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249" w:tblpY="188"/>
        <w:tblW w:w="9883" w:type="dxa"/>
        <w:tblLook w:val="01E0" w:firstRow="1" w:lastRow="1" w:firstColumn="1" w:lastColumn="1" w:noHBand="0" w:noVBand="0"/>
      </w:tblPr>
      <w:tblGrid>
        <w:gridCol w:w="4112"/>
        <w:gridCol w:w="5771"/>
      </w:tblGrid>
      <w:tr w:rsidR="003150C7" w:rsidRPr="003150C7" w:rsidTr="002D060A">
        <w:trPr>
          <w:trHeight w:val="1418"/>
        </w:trPr>
        <w:tc>
          <w:tcPr>
            <w:tcW w:w="4112" w:type="dxa"/>
            <w:shd w:val="clear" w:color="auto" w:fill="auto"/>
          </w:tcPr>
          <w:p w:rsidR="003150C7" w:rsidRPr="003150C7" w:rsidRDefault="003150C7" w:rsidP="003150C7">
            <w:pPr>
              <w:spacing w:after="0" w:line="240" w:lineRule="auto"/>
              <w:ind w:left="-180" w:firstLine="540"/>
              <w:rPr>
                <w:rFonts w:ascii="Times New Roman" w:eastAsia="Times New Roman" w:hAnsi="Times New Roman" w:cs="Times New Roman"/>
                <w:sz w:val="26"/>
                <w:szCs w:val="26"/>
              </w:rPr>
            </w:pPr>
            <w:r w:rsidRPr="003150C7">
              <w:rPr>
                <w:rFonts w:ascii="Times New Roman" w:eastAsia="Times New Roman" w:hAnsi="Times New Roman" w:cs="Times New Roman"/>
                <w:sz w:val="26"/>
                <w:szCs w:val="26"/>
              </w:rPr>
              <w:t>CÔNG AN TỈNH HÀ NAM</w:t>
            </w:r>
          </w:p>
          <w:p w:rsidR="003150C7" w:rsidRPr="003150C7" w:rsidRDefault="003150C7" w:rsidP="003150C7">
            <w:pPr>
              <w:spacing w:after="0" w:line="240" w:lineRule="auto"/>
              <w:rPr>
                <w:rFonts w:ascii="Times New Roman" w:eastAsia="Times New Roman" w:hAnsi="Times New Roman" w:cs="Times New Roman"/>
                <w:b/>
                <w:sz w:val="26"/>
                <w:szCs w:val="26"/>
              </w:rPr>
            </w:pPr>
            <w:r w:rsidRPr="003150C7">
              <w:rPr>
                <w:rFonts w:ascii="Times New Roman" w:eastAsia="Times New Roman" w:hAnsi="Times New Roman" w:cs="Times New Roman"/>
                <w:b/>
                <w:sz w:val="26"/>
                <w:szCs w:val="26"/>
              </w:rPr>
              <w:t>CÔNG AN HUYỆN BÌNH LỤC</w:t>
            </w:r>
          </w:p>
          <w:p w:rsidR="003150C7" w:rsidRPr="003150C7" w:rsidRDefault="003150C7" w:rsidP="003150C7">
            <w:pPr>
              <w:spacing w:after="0" w:line="240" w:lineRule="auto"/>
              <w:rPr>
                <w:rFonts w:ascii="Times New Roman" w:eastAsia="Times New Roman" w:hAnsi="Times New Roman" w:cs="Times New Roman"/>
                <w:b/>
                <w:sz w:val="26"/>
                <w:szCs w:val="26"/>
              </w:rPr>
            </w:pPr>
            <w:r w:rsidRPr="003150C7">
              <w:rPr>
                <w:rFonts w:ascii="Times New Roman" w:eastAsia="Times New Roman" w:hAnsi="Times New Roman" w:cs="Times New Roman"/>
                <w:noProof/>
                <w:sz w:val="26"/>
                <w:szCs w:val="26"/>
              </w:rPr>
              <mc:AlternateContent>
                <mc:Choice Requires="wps">
                  <w:drawing>
                    <wp:anchor distT="0" distB="0" distL="114300" distR="114300" simplePos="0" relativeHeight="251660288" behindDoc="0" locked="0" layoutInCell="1" allowOverlap="1" wp14:anchorId="58D783E0" wp14:editId="5EEAFE8A">
                      <wp:simplePos x="0" y="0"/>
                      <wp:positionH relativeFrom="column">
                        <wp:posOffset>612140</wp:posOffset>
                      </wp:positionH>
                      <wp:positionV relativeFrom="paragraph">
                        <wp:posOffset>31115</wp:posOffset>
                      </wp:positionV>
                      <wp:extent cx="1133475" cy="0"/>
                      <wp:effectExtent l="0" t="0" r="2857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33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2pt,2.45pt" to="137.4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"/>
                  </w:pict>
                </mc:Fallback>
              </mc:AlternateContent>
            </w:r>
          </w:p>
          <w:p w:rsidR="003150C7" w:rsidRPr="003150C7" w:rsidRDefault="003150C7" w:rsidP="003150C7">
            <w:pPr>
              <w:tabs>
                <w:tab w:val="left" w:pos="915"/>
                <w:tab w:val="center" w:pos="1962"/>
              </w:tabs>
              <w:spacing w:after="0" w:line="240" w:lineRule="auto"/>
              <w:jc w:val="center"/>
              <w:rPr>
                <w:rFonts w:ascii="Times New Roman" w:eastAsia="Times New Roman" w:hAnsi="Times New Roman" w:cs="Times New Roman"/>
                <w:sz w:val="28"/>
                <w:szCs w:val="28"/>
              </w:rPr>
            </w:pPr>
            <w:r w:rsidRPr="003150C7">
              <w:rPr>
                <w:rFonts w:ascii="Times New Roman" w:eastAsia="Times New Roman" w:hAnsi="Times New Roman" w:cs="Times New Roman"/>
                <w:sz w:val="28"/>
                <w:szCs w:val="28"/>
              </w:rPr>
              <w:t>Số:</w:t>
            </w:r>
            <w:r>
              <w:rPr>
                <w:rFonts w:ascii="Times New Roman" w:eastAsia="Times New Roman" w:hAnsi="Times New Roman" w:cs="Times New Roman"/>
                <w:sz w:val="28"/>
                <w:szCs w:val="28"/>
              </w:rPr>
              <w:t xml:space="preserve">       </w:t>
            </w:r>
            <w:r w:rsidRPr="003150C7">
              <w:rPr>
                <w:rFonts w:ascii="Times New Roman" w:eastAsia="Times New Roman" w:hAnsi="Times New Roman" w:cs="Times New Roman"/>
                <w:sz w:val="28"/>
                <w:szCs w:val="28"/>
              </w:rPr>
              <w:t>/BC-CAH</w:t>
            </w:r>
          </w:p>
        </w:tc>
        <w:tc>
          <w:tcPr>
            <w:tcW w:w="5771" w:type="dxa"/>
            <w:shd w:val="clear" w:color="auto" w:fill="auto"/>
          </w:tcPr>
          <w:p w:rsidR="003150C7" w:rsidRPr="003150C7" w:rsidRDefault="003150C7" w:rsidP="003150C7">
            <w:pPr>
              <w:spacing w:after="0" w:line="240" w:lineRule="auto"/>
              <w:ind w:left="-180"/>
              <w:jc w:val="center"/>
              <w:rPr>
                <w:rFonts w:ascii="Times New Roman" w:eastAsia="Times New Roman" w:hAnsi="Times New Roman" w:cs="Times New Roman"/>
                <w:b/>
                <w:sz w:val="26"/>
                <w:szCs w:val="26"/>
              </w:rPr>
            </w:pPr>
            <w:r w:rsidRPr="003150C7">
              <w:rPr>
                <w:rFonts w:ascii="Times New Roman" w:eastAsia="Times New Roman" w:hAnsi="Times New Roman" w:cs="Times New Roman"/>
                <w:b/>
                <w:sz w:val="26"/>
                <w:szCs w:val="26"/>
              </w:rPr>
              <w:t>CỘNG HOÀ XÃ HỘI CHỦ NGHĨA VIỆT NAM</w:t>
            </w:r>
          </w:p>
          <w:p w:rsidR="003150C7" w:rsidRPr="003150C7" w:rsidRDefault="003150C7" w:rsidP="003150C7">
            <w:pPr>
              <w:spacing w:after="0" w:line="240" w:lineRule="auto"/>
              <w:ind w:left="-180" w:firstLine="540"/>
              <w:jc w:val="center"/>
              <w:rPr>
                <w:rFonts w:ascii="Times New Roman" w:eastAsia="Times New Roman" w:hAnsi="Times New Roman" w:cs="Times New Roman"/>
                <w:b/>
                <w:sz w:val="28"/>
                <w:szCs w:val="28"/>
              </w:rPr>
            </w:pPr>
            <w:r w:rsidRPr="003150C7">
              <w:rPr>
                <w:rFonts w:ascii="Times New Roman" w:eastAsia="Times New Roman" w:hAnsi="Times New Roman" w:cs="Times New Roman"/>
                <w:b/>
                <w:sz w:val="28"/>
                <w:szCs w:val="28"/>
              </w:rPr>
              <w:t>Độc Lập - Tự Do - Hạnh Phúc</w:t>
            </w:r>
          </w:p>
          <w:p w:rsidR="003150C7" w:rsidRPr="003150C7" w:rsidRDefault="003150C7" w:rsidP="003150C7">
            <w:pPr>
              <w:tabs>
                <w:tab w:val="left" w:pos="3834"/>
              </w:tabs>
              <w:spacing w:after="0" w:line="240" w:lineRule="auto"/>
              <w:ind w:left="-180" w:firstLine="540"/>
              <w:jc w:val="center"/>
              <w:rPr>
                <w:rFonts w:ascii="Times New Roman" w:eastAsia="Times New Roman" w:hAnsi="Times New Roman" w:cs="Times New Roman"/>
                <w:i/>
                <w:sz w:val="28"/>
                <w:szCs w:val="28"/>
              </w:rPr>
            </w:pPr>
            <w:r w:rsidRPr="003150C7">
              <w:rPr>
                <w:rFonts w:ascii="Times New Roman" w:eastAsia="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1038E4BE" wp14:editId="71AC0597">
                      <wp:simplePos x="0" y="0"/>
                      <wp:positionH relativeFrom="column">
                        <wp:posOffset>768086</wp:posOffset>
                      </wp:positionH>
                      <wp:positionV relativeFrom="paragraph">
                        <wp:posOffset>32385</wp:posOffset>
                      </wp:positionV>
                      <wp:extent cx="2216989" cy="0"/>
                      <wp:effectExtent l="0" t="0" r="1206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698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5pt,2.55pt" to="235.0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"/>
                  </w:pict>
                </mc:Fallback>
              </mc:AlternateContent>
            </w:r>
            <w:r w:rsidRPr="003150C7">
              <w:rPr>
                <w:rFonts w:ascii="Times New Roman" w:eastAsia="Times New Roman" w:hAnsi="Times New Roman" w:cs="Times New Roman"/>
                <w:i/>
                <w:sz w:val="28"/>
                <w:szCs w:val="28"/>
              </w:rPr>
              <w:t xml:space="preserve"> </w:t>
            </w:r>
          </w:p>
          <w:p w:rsidR="003150C7" w:rsidRPr="003150C7" w:rsidRDefault="003150C7" w:rsidP="003150C7">
            <w:pPr>
              <w:spacing w:after="0" w:line="240" w:lineRule="auto"/>
              <w:ind w:left="-180" w:firstLine="540"/>
              <w:rPr>
                <w:rFonts w:ascii="Times New Roman" w:eastAsia="Times New Roman" w:hAnsi="Times New Roman" w:cs="Times New Roman"/>
                <w:i/>
                <w:sz w:val="28"/>
                <w:szCs w:val="28"/>
              </w:rPr>
            </w:pPr>
            <w:r w:rsidRPr="003150C7">
              <w:rPr>
                <w:rFonts w:ascii="Times New Roman" w:eastAsia="Times New Roman" w:hAnsi="Times New Roman" w:cs="Times New Roman"/>
                <w:i/>
                <w:sz w:val="28"/>
                <w:szCs w:val="28"/>
              </w:rPr>
              <w:t xml:space="preserve">            Bình Lục, ngày </w:t>
            </w:r>
            <w:r>
              <w:rPr>
                <w:rFonts w:ascii="Times New Roman" w:eastAsia="Times New Roman" w:hAnsi="Times New Roman" w:cs="Times New Roman"/>
                <w:i/>
                <w:sz w:val="28"/>
                <w:szCs w:val="28"/>
              </w:rPr>
              <w:t>12 tháng 12</w:t>
            </w:r>
            <w:r w:rsidRPr="003150C7">
              <w:rPr>
                <w:rFonts w:ascii="Times New Roman" w:eastAsia="Times New Roman" w:hAnsi="Times New Roman" w:cs="Times New Roman"/>
                <w:i/>
                <w:sz w:val="28"/>
                <w:szCs w:val="28"/>
              </w:rPr>
              <w:t xml:space="preserve"> năm 2022</w:t>
            </w:r>
          </w:p>
        </w:tc>
      </w:tr>
    </w:tbl>
    <w:p w:rsidR="00C224E8" w:rsidRPr="003150C7" w:rsidRDefault="00AA519F" w:rsidP="00EF3DDF">
      <w:pPr>
        <w:spacing w:before="240" w:after="0" w:line="288" w:lineRule="auto"/>
        <w:jc w:val="center"/>
        <w:rPr>
          <w:rFonts w:ascii="Times New Roman" w:hAnsi="Times New Roman" w:cs="Times New Roman"/>
          <w:b/>
          <w:sz w:val="28"/>
          <w:szCs w:val="28"/>
        </w:rPr>
      </w:pPr>
      <w:r w:rsidRPr="003150C7">
        <w:rPr>
          <w:rFonts w:ascii="Times New Roman" w:hAnsi="Times New Roman" w:cs="Times New Roman"/>
          <w:b/>
          <w:sz w:val="28"/>
          <w:szCs w:val="28"/>
        </w:rPr>
        <w:t>BÁO CÁO</w:t>
      </w:r>
    </w:p>
    <w:p w:rsidR="00AA519F" w:rsidRPr="003150C7" w:rsidRDefault="00AA519F" w:rsidP="003150C7">
      <w:pPr>
        <w:spacing w:after="0" w:line="288" w:lineRule="auto"/>
        <w:ind w:firstLine="432"/>
        <w:jc w:val="center"/>
        <w:rPr>
          <w:rFonts w:ascii="Times New Roman" w:hAnsi="Times New Roman" w:cs="Times New Roman"/>
          <w:b/>
          <w:sz w:val="28"/>
          <w:szCs w:val="28"/>
        </w:rPr>
      </w:pPr>
      <w:r w:rsidRPr="003150C7">
        <w:rPr>
          <w:rFonts w:ascii="Times New Roman" w:hAnsi="Times New Roman" w:cs="Times New Roman"/>
          <w:b/>
          <w:sz w:val="28"/>
          <w:szCs w:val="28"/>
        </w:rPr>
        <w:t>Công tác điều tra cơ bản các lĩnh vực của lực lượng</w:t>
      </w:r>
    </w:p>
    <w:p w:rsidR="00AA519F" w:rsidRPr="003150C7" w:rsidRDefault="00AA519F" w:rsidP="00EF3DDF">
      <w:pPr>
        <w:spacing w:after="240" w:line="288" w:lineRule="auto"/>
        <w:ind w:firstLine="432"/>
        <w:jc w:val="center"/>
        <w:rPr>
          <w:rFonts w:ascii="Times New Roman" w:hAnsi="Times New Roman" w:cs="Times New Roman"/>
          <w:b/>
          <w:sz w:val="28"/>
          <w:szCs w:val="28"/>
        </w:rPr>
      </w:pPr>
      <w:r w:rsidRPr="003150C7">
        <w:rPr>
          <w:rFonts w:ascii="Times New Roman" w:hAnsi="Times New Roman" w:cs="Times New Roman"/>
          <w:b/>
          <w:sz w:val="28"/>
          <w:szCs w:val="28"/>
        </w:rPr>
        <w:t>Cảnh sát PCTP về môi trường năm 2022</w:t>
      </w:r>
    </w:p>
    <w:p w:rsidR="00AA519F" w:rsidRPr="003150C7" w:rsidRDefault="00AA519F" w:rsidP="00EF3DDF">
      <w:pPr>
        <w:spacing w:before="120" w:after="120" w:line="288" w:lineRule="auto"/>
        <w:ind w:firstLine="432"/>
        <w:jc w:val="both"/>
        <w:rPr>
          <w:rFonts w:ascii="Times New Roman" w:hAnsi="Times New Roman" w:cs="Times New Roman"/>
          <w:b/>
          <w:sz w:val="28"/>
          <w:szCs w:val="28"/>
        </w:rPr>
      </w:pPr>
      <w:r w:rsidRPr="003150C7">
        <w:rPr>
          <w:rFonts w:ascii="Times New Roman" w:hAnsi="Times New Roman" w:cs="Times New Roman"/>
          <w:b/>
          <w:sz w:val="28"/>
          <w:szCs w:val="28"/>
        </w:rPr>
        <w:t>Phần I: ĐÁNH GIÁ VIỆC TRIỂN KHAI THỰC HIỆN</w:t>
      </w:r>
    </w:p>
    <w:p w:rsidR="00AA519F" w:rsidRPr="00AA519F" w:rsidRDefault="00AA519F" w:rsidP="00EF3DDF">
      <w:pPr>
        <w:spacing w:before="120" w:after="120" w:line="288" w:lineRule="auto"/>
        <w:ind w:firstLine="432"/>
        <w:jc w:val="both"/>
        <w:rPr>
          <w:rFonts w:ascii="Times New Roman" w:hAnsi="Times New Roman" w:cs="Times New Roman"/>
          <w:b/>
          <w:sz w:val="28"/>
          <w:szCs w:val="28"/>
        </w:rPr>
      </w:pPr>
      <w:r w:rsidRPr="00AA519F">
        <w:rPr>
          <w:rFonts w:ascii="Times New Roman" w:hAnsi="Times New Roman" w:cs="Times New Roman"/>
          <w:b/>
          <w:sz w:val="28"/>
          <w:szCs w:val="28"/>
        </w:rPr>
        <w:t>I.Các văn bản đơn vị</w:t>
      </w:r>
      <w:r>
        <w:rPr>
          <w:rFonts w:ascii="Times New Roman" w:hAnsi="Times New Roman" w:cs="Times New Roman"/>
          <w:b/>
          <w:sz w:val="28"/>
          <w:szCs w:val="28"/>
        </w:rPr>
        <w:t xml:space="preserve"> đã tham mưu cho Lãnh đạo</w:t>
      </w:r>
      <w:r w:rsidRPr="00AA519F">
        <w:rPr>
          <w:rFonts w:ascii="Times New Roman" w:hAnsi="Times New Roman" w:cs="Times New Roman"/>
          <w:b/>
          <w:sz w:val="28"/>
          <w:szCs w:val="28"/>
        </w:rPr>
        <w:t xml:space="preserve"> Công </w:t>
      </w:r>
      <w:proofErr w:type="gramStart"/>
      <w:r w:rsidRPr="00AA519F">
        <w:rPr>
          <w:rFonts w:ascii="Times New Roman" w:hAnsi="Times New Roman" w:cs="Times New Roman"/>
          <w:b/>
          <w:sz w:val="28"/>
          <w:szCs w:val="28"/>
        </w:rPr>
        <w:t>an</w:t>
      </w:r>
      <w:proofErr w:type="gramEnd"/>
      <w:r w:rsidRPr="00AA519F">
        <w:rPr>
          <w:rFonts w:ascii="Times New Roman" w:hAnsi="Times New Roman" w:cs="Times New Roman"/>
          <w:b/>
          <w:sz w:val="28"/>
          <w:szCs w:val="28"/>
        </w:rPr>
        <w:t xml:space="preserve"> </w:t>
      </w:r>
      <w:r>
        <w:rPr>
          <w:rFonts w:ascii="Times New Roman" w:hAnsi="Times New Roman" w:cs="Times New Roman"/>
          <w:b/>
          <w:sz w:val="28"/>
          <w:szCs w:val="28"/>
        </w:rPr>
        <w:t>tỉnh</w:t>
      </w:r>
      <w:r w:rsidRPr="00AA519F">
        <w:rPr>
          <w:rFonts w:ascii="Times New Roman" w:hAnsi="Times New Roman" w:cs="Times New Roman"/>
          <w:b/>
          <w:sz w:val="28"/>
          <w:szCs w:val="28"/>
        </w:rPr>
        <w:t xml:space="preserve"> </w:t>
      </w:r>
      <w:r w:rsidR="00BF36ED">
        <w:rPr>
          <w:rFonts w:ascii="Times New Roman" w:hAnsi="Times New Roman" w:cs="Times New Roman"/>
          <w:b/>
          <w:sz w:val="28"/>
          <w:szCs w:val="28"/>
        </w:rPr>
        <w:t xml:space="preserve">trong </w:t>
      </w:r>
      <w:r w:rsidRPr="00AA519F">
        <w:rPr>
          <w:rFonts w:ascii="Times New Roman" w:hAnsi="Times New Roman" w:cs="Times New Roman"/>
          <w:b/>
          <w:sz w:val="28"/>
          <w:szCs w:val="28"/>
        </w:rPr>
        <w:t>công tác ĐTCB các lĩnh vực trong năm 2022</w:t>
      </w:r>
      <w:r w:rsidR="00BF36ED">
        <w:rPr>
          <w:rFonts w:ascii="Times New Roman" w:hAnsi="Times New Roman" w:cs="Times New Roman"/>
          <w:b/>
          <w:sz w:val="28"/>
          <w:szCs w:val="28"/>
        </w:rPr>
        <w:t>: 0</w:t>
      </w:r>
    </w:p>
    <w:p w:rsidR="00AA519F" w:rsidRPr="003150C7" w:rsidRDefault="00BF36ED" w:rsidP="00EF3DDF">
      <w:pPr>
        <w:spacing w:before="120" w:after="120" w:line="288" w:lineRule="auto"/>
        <w:ind w:firstLine="432"/>
        <w:jc w:val="both"/>
        <w:rPr>
          <w:rFonts w:ascii="Times New Roman" w:hAnsi="Times New Roman" w:cs="Times New Roman"/>
          <w:b/>
          <w:sz w:val="28"/>
          <w:szCs w:val="28"/>
        </w:rPr>
      </w:pPr>
      <w:r w:rsidRPr="003150C7">
        <w:rPr>
          <w:rFonts w:ascii="Times New Roman" w:hAnsi="Times New Roman" w:cs="Times New Roman"/>
          <w:b/>
          <w:sz w:val="28"/>
          <w:szCs w:val="28"/>
        </w:rPr>
        <w:t>II. Các văn bản đã trực tiếp ban hành để triển khai thực hiện: 0</w:t>
      </w:r>
    </w:p>
    <w:p w:rsidR="00BF36ED" w:rsidRPr="003150C7" w:rsidRDefault="00BF36ED" w:rsidP="00EF3DDF">
      <w:pPr>
        <w:spacing w:before="120" w:after="120" w:line="288" w:lineRule="auto"/>
        <w:ind w:firstLine="432"/>
        <w:jc w:val="both"/>
        <w:rPr>
          <w:rFonts w:ascii="Times New Roman" w:hAnsi="Times New Roman" w:cs="Times New Roman"/>
          <w:b/>
          <w:sz w:val="28"/>
          <w:szCs w:val="28"/>
        </w:rPr>
      </w:pPr>
      <w:r w:rsidRPr="003150C7">
        <w:rPr>
          <w:rFonts w:ascii="Times New Roman" w:hAnsi="Times New Roman" w:cs="Times New Roman"/>
          <w:b/>
          <w:sz w:val="28"/>
          <w:szCs w:val="28"/>
        </w:rPr>
        <w:t>III. Việc phân công, phân cấp, lập hồ sơ ĐTCB</w:t>
      </w:r>
    </w:p>
    <w:p w:rsidR="00BF36ED" w:rsidRDefault="00BF36ED" w:rsidP="00EF3DDF">
      <w:pPr>
        <w:spacing w:before="120" w:after="120" w:line="288" w:lineRule="auto"/>
        <w:ind w:firstLine="432"/>
        <w:jc w:val="both"/>
        <w:rPr>
          <w:rFonts w:ascii="Times New Roman" w:hAnsi="Times New Roman" w:cs="Times New Roman"/>
          <w:sz w:val="28"/>
          <w:szCs w:val="28"/>
        </w:rPr>
      </w:pPr>
      <w:r w:rsidRPr="003150C7">
        <w:rPr>
          <w:rFonts w:ascii="Times New Roman" w:hAnsi="Times New Roman" w:cs="Times New Roman"/>
          <w:b/>
          <w:sz w:val="28"/>
          <w:szCs w:val="28"/>
        </w:rPr>
        <w:t xml:space="preserve">1.Ở Công </w:t>
      </w:r>
      <w:proofErr w:type="gramStart"/>
      <w:r w:rsidRPr="003150C7">
        <w:rPr>
          <w:rFonts w:ascii="Times New Roman" w:hAnsi="Times New Roman" w:cs="Times New Roman"/>
          <w:b/>
          <w:sz w:val="28"/>
          <w:szCs w:val="28"/>
        </w:rPr>
        <w:t>an</w:t>
      </w:r>
      <w:proofErr w:type="gramEnd"/>
      <w:r w:rsidRPr="003150C7">
        <w:rPr>
          <w:rFonts w:ascii="Times New Roman" w:hAnsi="Times New Roman" w:cs="Times New Roman"/>
          <w:b/>
          <w:sz w:val="28"/>
          <w:szCs w:val="28"/>
        </w:rPr>
        <w:t xml:space="preserve"> cấp huyện</w:t>
      </w:r>
      <w:r>
        <w:rPr>
          <w:rFonts w:ascii="Times New Roman" w:hAnsi="Times New Roman" w:cs="Times New Roman"/>
          <w:sz w:val="28"/>
          <w:szCs w:val="28"/>
        </w:rPr>
        <w:t>.</w:t>
      </w:r>
    </w:p>
    <w:p w:rsidR="00BF36ED" w:rsidRDefault="00BF36ED" w:rsidP="00EF3DDF">
      <w:pPr>
        <w:spacing w:before="120" w:after="120" w:line="288" w:lineRule="auto"/>
        <w:ind w:firstLine="432"/>
        <w:jc w:val="both"/>
        <w:rPr>
          <w:rFonts w:ascii="Times New Roman" w:hAnsi="Times New Roman" w:cs="Times New Roman"/>
          <w:sz w:val="28"/>
          <w:szCs w:val="28"/>
        </w:rPr>
      </w:pPr>
      <w:r>
        <w:rPr>
          <w:rFonts w:ascii="Times New Roman" w:hAnsi="Times New Roman" w:cs="Times New Roman"/>
          <w:sz w:val="28"/>
          <w:szCs w:val="28"/>
        </w:rPr>
        <w:t>Trong năm 2022, Công an huyện Bình Lục đã triển khai các công văn kế hoạch và quyết định phân công, phâp cấp điều tra cơ bản theo quy định đến toàn thể cán bộ chiến sỹ</w:t>
      </w:r>
      <w:r w:rsidR="003150C7">
        <w:rPr>
          <w:rFonts w:ascii="Times New Roman" w:hAnsi="Times New Roman" w:cs="Times New Roman"/>
          <w:sz w:val="28"/>
          <w:szCs w:val="28"/>
        </w:rPr>
        <w:t xml:space="preserve"> trong đơn</w:t>
      </w:r>
      <w:r>
        <w:rPr>
          <w:rFonts w:ascii="Times New Roman" w:hAnsi="Times New Roman" w:cs="Times New Roman"/>
          <w:sz w:val="28"/>
          <w:szCs w:val="28"/>
        </w:rPr>
        <w:t xml:space="preserve"> vị.</w:t>
      </w:r>
    </w:p>
    <w:p w:rsidR="00BF36ED" w:rsidRDefault="00BF36ED" w:rsidP="00EF3DDF">
      <w:pPr>
        <w:spacing w:before="120" w:after="120" w:line="288" w:lineRule="auto"/>
        <w:ind w:firstLine="432"/>
        <w:jc w:val="both"/>
        <w:rPr>
          <w:rFonts w:ascii="Times New Roman" w:hAnsi="Times New Roman" w:cs="Times New Roman"/>
          <w:sz w:val="28"/>
          <w:szCs w:val="28"/>
        </w:rPr>
      </w:pPr>
      <w:r>
        <w:rPr>
          <w:rFonts w:ascii="Times New Roman" w:hAnsi="Times New Roman" w:cs="Times New Roman"/>
          <w:sz w:val="28"/>
          <w:szCs w:val="28"/>
        </w:rPr>
        <w:t xml:space="preserve">Công </w:t>
      </w:r>
      <w:proofErr w:type="gramStart"/>
      <w:r>
        <w:rPr>
          <w:rFonts w:ascii="Times New Roman" w:hAnsi="Times New Roman" w:cs="Times New Roman"/>
          <w:sz w:val="28"/>
          <w:szCs w:val="28"/>
        </w:rPr>
        <w:t>an</w:t>
      </w:r>
      <w:proofErr w:type="gramEnd"/>
      <w:r>
        <w:rPr>
          <w:rFonts w:ascii="Times New Roman" w:hAnsi="Times New Roman" w:cs="Times New Roman"/>
          <w:sz w:val="28"/>
          <w:szCs w:val="28"/>
        </w:rPr>
        <w:t xml:space="preserve"> huyện đã:</w:t>
      </w:r>
    </w:p>
    <w:p w:rsidR="00BF36ED" w:rsidRDefault="003150C7" w:rsidP="00EF3DDF">
      <w:pPr>
        <w:spacing w:before="120" w:after="120" w:line="288" w:lineRule="auto"/>
        <w:ind w:firstLine="432"/>
        <w:jc w:val="both"/>
        <w:rPr>
          <w:rFonts w:ascii="Times New Roman" w:hAnsi="Times New Roman" w:cs="Times New Roman"/>
          <w:sz w:val="28"/>
          <w:szCs w:val="28"/>
        </w:rPr>
      </w:pPr>
      <w:r>
        <w:rPr>
          <w:rFonts w:ascii="Times New Roman" w:hAnsi="Times New Roman" w:cs="Times New Roman"/>
          <w:sz w:val="28"/>
          <w:szCs w:val="28"/>
        </w:rPr>
        <w:t>-</w:t>
      </w:r>
      <w:r w:rsidR="00BF36ED">
        <w:rPr>
          <w:rFonts w:ascii="Times New Roman" w:hAnsi="Times New Roman" w:cs="Times New Roman"/>
          <w:sz w:val="28"/>
          <w:szCs w:val="28"/>
        </w:rPr>
        <w:t>Lập 02 hồ sơ ĐTCB lĩnh vực ATTP và ĐTCB lĩnh vực nông nghiệp;</w:t>
      </w:r>
    </w:p>
    <w:p w:rsidR="00BF36ED" w:rsidRDefault="00BF36ED" w:rsidP="00EF3DDF">
      <w:pPr>
        <w:spacing w:before="120" w:after="120" w:line="288" w:lineRule="auto"/>
        <w:ind w:firstLine="432"/>
        <w:jc w:val="both"/>
        <w:rPr>
          <w:rFonts w:ascii="Times New Roman" w:hAnsi="Times New Roman" w:cs="Times New Roman"/>
          <w:sz w:val="28"/>
          <w:szCs w:val="28"/>
        </w:rPr>
      </w:pPr>
      <w:r>
        <w:rPr>
          <w:rFonts w:ascii="Times New Roman" w:hAnsi="Times New Roman" w:cs="Times New Roman"/>
          <w:sz w:val="28"/>
          <w:szCs w:val="28"/>
        </w:rPr>
        <w:t xml:space="preserve">-Hồ </w:t>
      </w:r>
      <w:proofErr w:type="gramStart"/>
      <w:r>
        <w:rPr>
          <w:rFonts w:ascii="Times New Roman" w:hAnsi="Times New Roman" w:cs="Times New Roman"/>
          <w:sz w:val="28"/>
          <w:szCs w:val="28"/>
        </w:rPr>
        <w:t>sơ</w:t>
      </w:r>
      <w:proofErr w:type="gramEnd"/>
      <w:r>
        <w:rPr>
          <w:rFonts w:ascii="Times New Roman" w:hAnsi="Times New Roman" w:cs="Times New Roman"/>
          <w:sz w:val="28"/>
          <w:szCs w:val="28"/>
        </w:rPr>
        <w:t xml:space="preserve"> NV: 0</w:t>
      </w:r>
    </w:p>
    <w:p w:rsidR="0012430B" w:rsidRPr="003150C7" w:rsidRDefault="0012430B" w:rsidP="00EF3DDF">
      <w:pPr>
        <w:spacing w:before="120" w:after="120" w:line="288" w:lineRule="auto"/>
        <w:ind w:firstLine="432"/>
        <w:jc w:val="both"/>
        <w:rPr>
          <w:rFonts w:ascii="Times New Roman" w:hAnsi="Times New Roman" w:cs="Times New Roman"/>
          <w:b/>
          <w:sz w:val="28"/>
          <w:szCs w:val="28"/>
        </w:rPr>
      </w:pPr>
      <w:r w:rsidRPr="003150C7">
        <w:rPr>
          <w:rFonts w:ascii="Times New Roman" w:hAnsi="Times New Roman" w:cs="Times New Roman"/>
          <w:b/>
          <w:sz w:val="28"/>
          <w:szCs w:val="28"/>
        </w:rPr>
        <w:t xml:space="preserve">2. Ở công </w:t>
      </w:r>
      <w:proofErr w:type="gramStart"/>
      <w:r w:rsidRPr="003150C7">
        <w:rPr>
          <w:rFonts w:ascii="Times New Roman" w:hAnsi="Times New Roman" w:cs="Times New Roman"/>
          <w:b/>
          <w:sz w:val="28"/>
          <w:szCs w:val="28"/>
        </w:rPr>
        <w:t>an</w:t>
      </w:r>
      <w:proofErr w:type="gramEnd"/>
      <w:r w:rsidRPr="003150C7">
        <w:rPr>
          <w:rFonts w:ascii="Times New Roman" w:hAnsi="Times New Roman" w:cs="Times New Roman"/>
          <w:b/>
          <w:sz w:val="28"/>
          <w:szCs w:val="28"/>
        </w:rPr>
        <w:t xml:space="preserve"> cấp xã</w:t>
      </w:r>
    </w:p>
    <w:p w:rsidR="0012430B" w:rsidRDefault="0012430B" w:rsidP="00EF3DDF">
      <w:pPr>
        <w:spacing w:before="120" w:after="120" w:line="288" w:lineRule="auto"/>
        <w:ind w:firstLine="432"/>
        <w:jc w:val="both"/>
        <w:rPr>
          <w:rFonts w:ascii="Times New Roman" w:hAnsi="Times New Roman" w:cs="Times New Roman"/>
          <w:sz w:val="28"/>
          <w:szCs w:val="28"/>
        </w:rPr>
      </w:pPr>
      <w:r>
        <w:rPr>
          <w:rFonts w:ascii="Times New Roman" w:hAnsi="Times New Roman" w:cs="Times New Roman"/>
          <w:sz w:val="28"/>
          <w:szCs w:val="28"/>
        </w:rPr>
        <w:t xml:space="preserve">Hồ </w:t>
      </w:r>
      <w:proofErr w:type="gramStart"/>
      <w:r>
        <w:rPr>
          <w:rFonts w:ascii="Times New Roman" w:hAnsi="Times New Roman" w:cs="Times New Roman"/>
          <w:sz w:val="28"/>
          <w:szCs w:val="28"/>
        </w:rPr>
        <w:t>sơ</w:t>
      </w:r>
      <w:proofErr w:type="gramEnd"/>
      <w:r>
        <w:rPr>
          <w:rFonts w:ascii="Times New Roman" w:hAnsi="Times New Roman" w:cs="Times New Roman"/>
          <w:sz w:val="28"/>
          <w:szCs w:val="28"/>
        </w:rPr>
        <w:t xml:space="preserve"> NV: 0</w:t>
      </w:r>
    </w:p>
    <w:p w:rsidR="0012430B" w:rsidRDefault="0012430B" w:rsidP="00EF3DDF">
      <w:pPr>
        <w:spacing w:before="120" w:after="120" w:line="288" w:lineRule="auto"/>
        <w:ind w:firstLine="432"/>
        <w:jc w:val="both"/>
        <w:rPr>
          <w:rFonts w:ascii="Times New Roman" w:hAnsi="Times New Roman" w:cs="Times New Roman"/>
          <w:sz w:val="28"/>
          <w:szCs w:val="28"/>
        </w:rPr>
      </w:pPr>
      <w:r w:rsidRPr="00441E62">
        <w:rPr>
          <w:rFonts w:ascii="Times New Roman" w:hAnsi="Times New Roman" w:cs="Times New Roman"/>
          <w:b/>
          <w:sz w:val="28"/>
          <w:szCs w:val="28"/>
        </w:rPr>
        <w:t>Phần 2: KẾT QUẢ ĐIỀU TRA CƠ BẢN LĨNH VỰ</w:t>
      </w:r>
      <w:r w:rsidR="00F97CF1" w:rsidRPr="00441E62">
        <w:rPr>
          <w:rFonts w:ascii="Times New Roman" w:hAnsi="Times New Roman" w:cs="Times New Roman"/>
          <w:b/>
          <w:sz w:val="28"/>
          <w:szCs w:val="28"/>
        </w:rPr>
        <w:t>C</w:t>
      </w:r>
      <w:r w:rsidR="00F97CF1">
        <w:rPr>
          <w:rFonts w:ascii="Times New Roman" w:hAnsi="Times New Roman" w:cs="Times New Roman"/>
          <w:sz w:val="28"/>
          <w:szCs w:val="28"/>
        </w:rPr>
        <w:t xml:space="preserve"> (từ 1</w:t>
      </w:r>
      <w:r>
        <w:rPr>
          <w:rFonts w:ascii="Times New Roman" w:hAnsi="Times New Roman" w:cs="Times New Roman"/>
          <w:sz w:val="28"/>
          <w:szCs w:val="28"/>
        </w:rPr>
        <w:t>5/12/2021 đến 30/11/2022)</w:t>
      </w:r>
    </w:p>
    <w:p w:rsidR="0012430B" w:rsidRPr="00F97CF1" w:rsidRDefault="00F97CF1" w:rsidP="00EF3DDF">
      <w:pPr>
        <w:spacing w:before="120" w:after="120" w:line="288" w:lineRule="auto"/>
        <w:ind w:firstLine="432"/>
        <w:jc w:val="both"/>
        <w:rPr>
          <w:rFonts w:ascii="Times New Roman" w:hAnsi="Times New Roman" w:cs="Times New Roman"/>
          <w:b/>
          <w:sz w:val="28"/>
          <w:szCs w:val="28"/>
        </w:rPr>
      </w:pPr>
      <w:r w:rsidRPr="00F97CF1">
        <w:rPr>
          <w:rFonts w:ascii="Times New Roman" w:hAnsi="Times New Roman" w:cs="Times New Roman"/>
          <w:b/>
          <w:sz w:val="28"/>
          <w:szCs w:val="28"/>
        </w:rPr>
        <w:t>I.ĐTCB lĩnh vực tài nguyên, khoáng sản, tài nguyên nước</w:t>
      </w:r>
    </w:p>
    <w:p w:rsidR="00F97CF1" w:rsidRPr="00F97CF1" w:rsidRDefault="00F97CF1" w:rsidP="00EF3DDF">
      <w:pPr>
        <w:spacing w:before="120" w:after="120" w:line="288" w:lineRule="auto"/>
        <w:ind w:firstLine="432"/>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r w:rsidRPr="00F97CF1">
        <w:rPr>
          <w:rFonts w:ascii="Times New Roman" w:eastAsia="Times New Roman" w:hAnsi="Times New Roman" w:cs="Times New Roman"/>
          <w:b/>
          <w:sz w:val="28"/>
          <w:szCs w:val="28"/>
        </w:rPr>
        <w:t>.</w:t>
      </w:r>
      <w:r w:rsidR="002C3337">
        <w:rPr>
          <w:rFonts w:ascii="Times New Roman" w:eastAsia="Times New Roman" w:hAnsi="Times New Roman" w:cs="Times New Roman"/>
          <w:sz w:val="28"/>
          <w:szCs w:val="28"/>
        </w:rPr>
        <w:t>Đánh giá, nhận diện tình hình, đối tượng</w:t>
      </w:r>
    </w:p>
    <w:p w:rsidR="00F97CF1" w:rsidRPr="00F97CF1" w:rsidRDefault="00F97CF1" w:rsidP="00EF3DDF">
      <w:pPr>
        <w:spacing w:before="120" w:after="120" w:line="288" w:lineRule="auto"/>
        <w:ind w:firstLine="432"/>
        <w:jc w:val="both"/>
        <w:rPr>
          <w:rFonts w:ascii="Times New Roman" w:eastAsia="Times New Roman" w:hAnsi="Times New Roman" w:cs="Times New Roman"/>
          <w:sz w:val="28"/>
          <w:szCs w:val="28"/>
        </w:rPr>
      </w:pPr>
      <w:r w:rsidRPr="00F97CF1">
        <w:rPr>
          <w:rFonts w:ascii="Times New Roman" w:eastAsia="Times New Roman" w:hAnsi="Times New Roman" w:cs="Times New Roman"/>
          <w:sz w:val="28"/>
          <w:szCs w:val="28"/>
        </w:rPr>
        <w:t>Lãnh đạo Công an huyện đã quán triệt, triển khai</w:t>
      </w:r>
      <w:r>
        <w:rPr>
          <w:rFonts w:ascii="Times New Roman" w:eastAsia="Times New Roman" w:hAnsi="Times New Roman" w:cs="Times New Roman"/>
          <w:sz w:val="28"/>
          <w:szCs w:val="28"/>
        </w:rPr>
        <w:t xml:space="preserve"> các</w:t>
      </w:r>
      <w:r w:rsidRPr="00F97CF1">
        <w:rPr>
          <w:rFonts w:ascii="Times New Roman" w:eastAsia="Times New Roman" w:hAnsi="Times New Roman" w:cs="Times New Roman"/>
          <w:sz w:val="28"/>
          <w:szCs w:val="28"/>
        </w:rPr>
        <w:t xml:space="preserve"> nội dung kế hoạch</w:t>
      </w:r>
      <w:r>
        <w:rPr>
          <w:rFonts w:ascii="Times New Roman" w:eastAsia="Times New Roman" w:hAnsi="Times New Roman" w:cs="Times New Roman"/>
          <w:sz w:val="28"/>
          <w:szCs w:val="28"/>
        </w:rPr>
        <w:t>, công văn</w:t>
      </w:r>
      <w:r w:rsidRPr="00F97CF1">
        <w:rPr>
          <w:rFonts w:ascii="Times New Roman" w:eastAsia="Times New Roman" w:hAnsi="Times New Roman" w:cs="Times New Roman"/>
          <w:sz w:val="28"/>
          <w:szCs w:val="28"/>
          <w:lang w:val="vi-VN"/>
        </w:rPr>
        <w:t xml:space="preserve"> về việc triển khai công tác ĐTCB lĩnh vực tài nguyên</w:t>
      </w:r>
      <w:r>
        <w:rPr>
          <w:rFonts w:ascii="Times New Roman" w:eastAsia="Times New Roman" w:hAnsi="Times New Roman" w:cs="Times New Roman"/>
          <w:sz w:val="28"/>
          <w:szCs w:val="28"/>
        </w:rPr>
        <w:t>, khoáng sản, tài nguyên</w:t>
      </w:r>
      <w:r w:rsidRPr="00F97CF1">
        <w:rPr>
          <w:rFonts w:ascii="Times New Roman" w:eastAsia="Times New Roman" w:hAnsi="Times New Roman" w:cs="Times New Roman"/>
          <w:sz w:val="28"/>
          <w:szCs w:val="28"/>
          <w:lang w:val="vi-VN"/>
        </w:rPr>
        <w:t xml:space="preserve"> </w:t>
      </w:r>
      <w:r w:rsidRPr="00F97CF1">
        <w:rPr>
          <w:rFonts w:ascii="Times New Roman" w:eastAsia="Times New Roman" w:hAnsi="Times New Roman" w:cs="Times New Roman"/>
          <w:sz w:val="28"/>
          <w:szCs w:val="28"/>
          <w:lang w:val="vi-VN"/>
        </w:rPr>
        <w:lastRenderedPageBreak/>
        <w:t>nước trên địa bàn tỉnh</w:t>
      </w:r>
      <w:r w:rsidRPr="00F97CF1">
        <w:rPr>
          <w:rFonts w:ascii="Times New Roman" w:eastAsia="Times New Roman" w:hAnsi="Times New Roman" w:cs="Times New Roman"/>
          <w:sz w:val="28"/>
          <w:szCs w:val="28"/>
        </w:rPr>
        <w:t xml:space="preserve"> đến các đội nghiệp vụ, Công an các xã, thị trấn để theo dõi, nắm tình hình kịp thời làm tốt công tác phòng ngừa đấu tranh với tội phạm và vi phạm pháp luật và bảo vệ môi trường trong lĩnh vực tài nguyên nước, kịp thời phát hiện những sơ hở, thiếu sót để từ đó làm tốt công tác phòng ngừa, đấu tranh chống tội phạm và vi phạm pháp luật về môi trường trong lĩnh vực tài nguyên nước.</w:t>
      </w:r>
    </w:p>
    <w:p w:rsidR="00F97CF1" w:rsidRPr="00F97CF1" w:rsidRDefault="00F97CF1" w:rsidP="00EF3DDF">
      <w:pPr>
        <w:spacing w:before="120" w:after="120" w:line="288" w:lineRule="auto"/>
        <w:ind w:firstLine="432"/>
        <w:jc w:val="both"/>
        <w:rPr>
          <w:rFonts w:ascii="Times New Roman" w:eastAsia="Times New Roman" w:hAnsi="Times New Roman" w:cs="Times New Roman"/>
          <w:sz w:val="28"/>
          <w:szCs w:val="28"/>
        </w:rPr>
      </w:pPr>
      <w:r w:rsidRPr="00F97CF1">
        <w:rPr>
          <w:rFonts w:ascii="Times New Roman" w:eastAsia="Times New Roman" w:hAnsi="Times New Roman" w:cs="Times New Roman"/>
          <w:sz w:val="28"/>
          <w:szCs w:val="28"/>
        </w:rPr>
        <w:t>Phối hợp với các Phòng ban chuyên môn của UBND huyện Bình Lục, cụ thể là Phòng Y tế huyện, Phòng TN-MT huyện tiến hành rà soát các cơ sở sản xuất</w:t>
      </w:r>
      <w:r>
        <w:rPr>
          <w:rFonts w:ascii="Times New Roman" w:eastAsia="Times New Roman" w:hAnsi="Times New Roman" w:cs="Times New Roman"/>
          <w:sz w:val="28"/>
          <w:szCs w:val="28"/>
        </w:rPr>
        <w:t>, kinh doanh khai thác đất, đá, cát sỏi,</w:t>
      </w:r>
      <w:r w:rsidRPr="00F97CF1">
        <w:rPr>
          <w:rFonts w:ascii="Times New Roman" w:eastAsia="Times New Roman" w:hAnsi="Times New Roman" w:cs="Times New Roman"/>
          <w:sz w:val="28"/>
          <w:szCs w:val="28"/>
        </w:rPr>
        <w:t xml:space="preserve"> nước sinh hoạt, các cơ sở sản xuất nước đóng bình, đóng chai trên địa bàn huyện.</w:t>
      </w:r>
      <w:r>
        <w:rPr>
          <w:rFonts w:ascii="Times New Roman" w:eastAsia="Times New Roman" w:hAnsi="Times New Roman" w:cs="Times New Roman"/>
          <w:sz w:val="28"/>
          <w:szCs w:val="28"/>
        </w:rPr>
        <w:t xml:space="preserve"> Hiện trên địa bàn huyện không có các đơn vị khai thác kinh doanh khoáng sản </w:t>
      </w:r>
      <w:proofErr w:type="gramStart"/>
      <w:r>
        <w:rPr>
          <w:rFonts w:ascii="Times New Roman" w:eastAsia="Times New Roman" w:hAnsi="Times New Roman" w:cs="Times New Roman"/>
          <w:sz w:val="28"/>
          <w:szCs w:val="28"/>
        </w:rPr>
        <w:t>kim</w:t>
      </w:r>
      <w:proofErr w:type="gramEnd"/>
      <w:r>
        <w:rPr>
          <w:rFonts w:ascii="Times New Roman" w:eastAsia="Times New Roman" w:hAnsi="Times New Roman" w:cs="Times New Roman"/>
          <w:sz w:val="28"/>
          <w:szCs w:val="28"/>
        </w:rPr>
        <w:t xml:space="preserve"> loại, khai thác kinh doanh khoáng sản phi kim.</w:t>
      </w:r>
    </w:p>
    <w:p w:rsidR="00F97CF1" w:rsidRPr="00F97CF1" w:rsidRDefault="00F97CF1" w:rsidP="00EF3DDF">
      <w:pPr>
        <w:spacing w:before="120" w:after="120" w:line="288" w:lineRule="auto"/>
        <w:ind w:firstLine="432"/>
        <w:jc w:val="both"/>
        <w:rPr>
          <w:rFonts w:ascii="Times New Roman" w:eastAsia="Times New Roman" w:hAnsi="Times New Roman" w:cs="Times New Roman"/>
          <w:sz w:val="28"/>
          <w:szCs w:val="28"/>
        </w:rPr>
      </w:pPr>
      <w:r w:rsidRPr="00F97CF1">
        <w:rPr>
          <w:rFonts w:ascii="Times New Roman" w:eastAsia="Times New Roman" w:hAnsi="Times New Roman" w:cs="Times New Roman"/>
          <w:sz w:val="28"/>
          <w:szCs w:val="28"/>
        </w:rPr>
        <w:t>Tuyên truyền đến các cơ sở khai thác sản xuất nước sinh hoạt, các cơ sở bán buôn, bán lẻ các sản phẩm là nước đóng bình, đóng chai để các cơ sở nâng cao nhận thức và ý thức chấp hành pháp luật về lĩnh vực bảo vệ môi trường trong hoạt động sản xuất, kinh doanh tài nguyên nước đến các cơ sở doanh nghiệp không thực hiện việc xả thải chưa qua xử lý trực tiếp ra môi trường gây ô nhiễm lưu vực sông, hồ chứa.</w:t>
      </w:r>
    </w:p>
    <w:p w:rsidR="00F97CF1" w:rsidRDefault="00F97CF1" w:rsidP="00EF3DDF">
      <w:pPr>
        <w:spacing w:before="120" w:after="120" w:line="288" w:lineRule="auto"/>
        <w:ind w:firstLine="432"/>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2. </w:t>
      </w:r>
      <w:r w:rsidR="002C3337">
        <w:rPr>
          <w:rFonts w:ascii="Times New Roman" w:eastAsia="Times New Roman" w:hAnsi="Times New Roman" w:cs="Times New Roman"/>
          <w:sz w:val="28"/>
          <w:szCs w:val="28"/>
        </w:rPr>
        <w:t>Công tác nghiệp vụ</w:t>
      </w:r>
    </w:p>
    <w:p w:rsidR="00F97CF1" w:rsidRPr="00F97CF1" w:rsidRDefault="00F97CF1" w:rsidP="00EF3DDF">
      <w:pPr>
        <w:spacing w:before="120" w:after="120" w:line="288" w:lineRule="auto"/>
        <w:ind w:firstLine="432"/>
        <w:jc w:val="both"/>
        <w:rPr>
          <w:rFonts w:ascii="Times New Roman" w:eastAsia="Times New Roman" w:hAnsi="Times New Roman" w:cs="Times New Roman"/>
          <w:sz w:val="28"/>
          <w:szCs w:val="28"/>
        </w:rPr>
      </w:pPr>
      <w:r w:rsidRPr="00F97CF1">
        <w:rPr>
          <w:rFonts w:ascii="Times New Roman" w:eastAsia="Times New Roman" w:hAnsi="Times New Roman" w:cs="Times New Roman"/>
          <w:sz w:val="28"/>
          <w:szCs w:val="28"/>
        </w:rPr>
        <w:t>Công tác NVCB đã thực hiện trên lĩnh vực: 0</w:t>
      </w:r>
    </w:p>
    <w:p w:rsidR="00F97CF1" w:rsidRPr="00F97CF1" w:rsidRDefault="00F97CF1" w:rsidP="00EF3DDF">
      <w:pPr>
        <w:spacing w:before="120" w:after="120" w:line="288" w:lineRule="auto"/>
        <w:ind w:firstLine="432"/>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w:t>
      </w:r>
      <w:r w:rsidRPr="00F97CF1">
        <w:rPr>
          <w:rFonts w:ascii="Times New Roman" w:eastAsia="Times New Roman" w:hAnsi="Times New Roman" w:cs="Times New Roman"/>
          <w:b/>
          <w:sz w:val="28"/>
          <w:szCs w:val="28"/>
        </w:rPr>
        <w:t>.</w:t>
      </w:r>
      <w:r w:rsidR="002C3337">
        <w:rPr>
          <w:rFonts w:ascii="Times New Roman" w:eastAsia="Times New Roman" w:hAnsi="Times New Roman" w:cs="Times New Roman"/>
          <w:b/>
          <w:sz w:val="28"/>
          <w:szCs w:val="28"/>
        </w:rPr>
        <w:t xml:space="preserve"> </w:t>
      </w:r>
      <w:r w:rsidRPr="00441E62">
        <w:rPr>
          <w:rFonts w:ascii="Times New Roman" w:eastAsia="Times New Roman" w:hAnsi="Times New Roman" w:cs="Times New Roman"/>
          <w:sz w:val="28"/>
          <w:szCs w:val="28"/>
        </w:rPr>
        <w:t>Kết quả đấu tranh xử lý tội phạm</w:t>
      </w:r>
      <w:r w:rsidR="00441E62" w:rsidRPr="00441E62">
        <w:rPr>
          <w:rFonts w:ascii="Times New Roman" w:eastAsia="Times New Roman" w:hAnsi="Times New Roman" w:cs="Times New Roman"/>
          <w:sz w:val="28"/>
          <w:szCs w:val="28"/>
        </w:rPr>
        <w:t>, VPPL</w:t>
      </w:r>
    </w:p>
    <w:p w:rsidR="00F97CF1" w:rsidRPr="00F97CF1" w:rsidRDefault="00F97CF1" w:rsidP="00EF3DDF">
      <w:pPr>
        <w:spacing w:before="120" w:after="120" w:line="288" w:lineRule="auto"/>
        <w:ind w:firstLine="432"/>
        <w:jc w:val="both"/>
        <w:rPr>
          <w:rFonts w:ascii="Times New Roman" w:eastAsia="Times New Roman" w:hAnsi="Times New Roman" w:cs="Times New Roman"/>
          <w:sz w:val="28"/>
          <w:szCs w:val="28"/>
        </w:rPr>
      </w:pPr>
      <w:r w:rsidRPr="00F97CF1">
        <w:rPr>
          <w:rFonts w:ascii="Times New Roman" w:eastAsia="Times New Roman" w:hAnsi="Times New Roman" w:cs="Times New Roman"/>
          <w:sz w:val="28"/>
          <w:szCs w:val="28"/>
        </w:rPr>
        <w:t>Qua công tác nắm tình hình, rà soát trên địan bàn huyện Bình Lục đến thười điểm hiện tại có tổng số 03 (ba) cơ sở sản xuất nước đóng bình, đóng chai; 06 cơ sở khai thác, sản xuất nước sinh hoạt.</w:t>
      </w:r>
    </w:p>
    <w:p w:rsidR="00F97CF1" w:rsidRPr="00F97CF1" w:rsidRDefault="00F97CF1" w:rsidP="00EF3DDF">
      <w:pPr>
        <w:spacing w:before="120" w:after="120" w:line="288" w:lineRule="auto"/>
        <w:ind w:firstLine="432"/>
        <w:jc w:val="both"/>
        <w:rPr>
          <w:rFonts w:ascii="Times New Roman" w:eastAsia="Times New Roman" w:hAnsi="Times New Roman" w:cs="Times New Roman"/>
          <w:sz w:val="28"/>
          <w:szCs w:val="28"/>
        </w:rPr>
      </w:pPr>
      <w:r w:rsidRPr="00F97CF1">
        <w:rPr>
          <w:rFonts w:ascii="Times New Roman" w:eastAsia="Times New Roman" w:hAnsi="Times New Roman" w:cs="Times New Roman"/>
          <w:sz w:val="28"/>
          <w:szCs w:val="28"/>
        </w:rPr>
        <w:t>Đối với các cơ sở doanh nghiệp xả thải gây ô nhiễm lưu vực sông, hồ chứa: đến thời điểm hiện tại chưa phát hiện cơ sở nào có dấu hiệu hoạt động xả thải gây ô nhiễm sông, hồ chứa.</w:t>
      </w:r>
    </w:p>
    <w:p w:rsidR="00F97CF1" w:rsidRPr="002C3337" w:rsidRDefault="00F97CF1" w:rsidP="00EF3DDF">
      <w:pPr>
        <w:spacing w:before="120" w:after="120" w:line="288" w:lineRule="auto"/>
        <w:ind w:firstLine="432"/>
        <w:jc w:val="both"/>
        <w:rPr>
          <w:rFonts w:ascii="Times New Roman" w:eastAsia="Times New Roman" w:hAnsi="Times New Roman" w:cs="Times New Roman"/>
          <w:sz w:val="28"/>
          <w:szCs w:val="28"/>
        </w:rPr>
      </w:pPr>
      <w:r w:rsidRPr="002C3337">
        <w:rPr>
          <w:rFonts w:ascii="Times New Roman" w:eastAsia="Times New Roman" w:hAnsi="Times New Roman" w:cs="Times New Roman"/>
          <w:sz w:val="28"/>
          <w:szCs w:val="28"/>
        </w:rPr>
        <w:t>Kết quả đấu tranh</w:t>
      </w:r>
      <w:r w:rsidR="002F5FA3" w:rsidRPr="002C3337">
        <w:rPr>
          <w:rFonts w:ascii="Times New Roman" w:eastAsia="Times New Roman" w:hAnsi="Times New Roman" w:cs="Times New Roman"/>
          <w:sz w:val="28"/>
          <w:szCs w:val="28"/>
        </w:rPr>
        <w:t xml:space="preserve"> xử lý tội phạm, VPPL</w:t>
      </w:r>
      <w:r w:rsidRPr="002C3337">
        <w:rPr>
          <w:rFonts w:ascii="Times New Roman" w:eastAsia="Times New Roman" w:hAnsi="Times New Roman" w:cs="Times New Roman"/>
          <w:sz w:val="28"/>
          <w:szCs w:val="28"/>
        </w:rPr>
        <w:t>: 0 vụ</w:t>
      </w:r>
    </w:p>
    <w:p w:rsidR="002F5FA3" w:rsidRPr="002C3337" w:rsidRDefault="002F5FA3" w:rsidP="00EF3DDF">
      <w:pPr>
        <w:spacing w:before="120" w:after="120" w:line="288" w:lineRule="auto"/>
        <w:ind w:firstLine="432"/>
        <w:jc w:val="both"/>
        <w:rPr>
          <w:rFonts w:ascii="Times New Roman" w:eastAsia="Times New Roman" w:hAnsi="Times New Roman" w:cs="Times New Roman"/>
          <w:b/>
          <w:sz w:val="28"/>
          <w:szCs w:val="28"/>
        </w:rPr>
      </w:pPr>
      <w:r w:rsidRPr="002C3337">
        <w:rPr>
          <w:rFonts w:ascii="Times New Roman" w:eastAsia="Times New Roman" w:hAnsi="Times New Roman" w:cs="Times New Roman"/>
          <w:b/>
          <w:sz w:val="28"/>
          <w:szCs w:val="28"/>
        </w:rPr>
        <w:t>II.</w:t>
      </w:r>
      <w:r w:rsidR="002C3337" w:rsidRPr="002C3337">
        <w:rPr>
          <w:rFonts w:ascii="Times New Roman" w:eastAsia="Times New Roman" w:hAnsi="Times New Roman" w:cs="Times New Roman"/>
          <w:b/>
          <w:sz w:val="28"/>
          <w:szCs w:val="28"/>
        </w:rPr>
        <w:t xml:space="preserve"> ĐTCB lĩnh vực du lịch, dịch vụ</w:t>
      </w:r>
    </w:p>
    <w:p w:rsidR="002C3337" w:rsidRDefault="002C3337" w:rsidP="00EF3DDF">
      <w:pPr>
        <w:spacing w:before="120" w:after="120" w:line="288" w:lineRule="auto"/>
        <w:ind w:firstLine="432"/>
        <w:jc w:val="both"/>
        <w:rPr>
          <w:rFonts w:ascii="Times New Roman" w:eastAsia="Times New Roman" w:hAnsi="Times New Roman" w:cs="Times New Roman"/>
          <w:sz w:val="28"/>
          <w:szCs w:val="28"/>
        </w:rPr>
      </w:pPr>
      <w:r w:rsidRPr="002C3337">
        <w:rPr>
          <w:rFonts w:ascii="Times New Roman" w:eastAsia="Times New Roman" w:hAnsi="Times New Roman" w:cs="Times New Roman"/>
          <w:b/>
          <w:sz w:val="28"/>
          <w:szCs w:val="28"/>
        </w:rPr>
        <w:t>1.</w:t>
      </w:r>
      <w:r>
        <w:rPr>
          <w:rFonts w:ascii="Times New Roman" w:eastAsia="Times New Roman" w:hAnsi="Times New Roman" w:cs="Times New Roman"/>
          <w:sz w:val="28"/>
          <w:szCs w:val="28"/>
        </w:rPr>
        <w:t>Đánh giá, nhận diện tình hình, đối tượng</w:t>
      </w:r>
    </w:p>
    <w:p w:rsidR="002C3337" w:rsidRPr="002C3337" w:rsidRDefault="002C3337" w:rsidP="00EF3DDF">
      <w:pPr>
        <w:tabs>
          <w:tab w:val="left" w:pos="1134"/>
        </w:tabs>
        <w:spacing w:before="120" w:after="120" w:line="288" w:lineRule="auto"/>
        <w:ind w:firstLine="432"/>
        <w:contextualSpacing/>
        <w:jc w:val="both"/>
        <w:rPr>
          <w:rFonts w:ascii="Times New Roman" w:eastAsia="Times New Roman" w:hAnsi="Times New Roman" w:cs="Times New Roman"/>
          <w:sz w:val="28"/>
          <w:szCs w:val="28"/>
        </w:rPr>
      </w:pPr>
      <w:r w:rsidRPr="002C3337">
        <w:rPr>
          <w:rFonts w:ascii="Times New Roman" w:eastAsia="Times New Roman" w:hAnsi="Times New Roman" w:cs="Times New Roman"/>
          <w:sz w:val="28"/>
          <w:szCs w:val="28"/>
        </w:rPr>
        <w:t xml:space="preserve">Địa bàn huyện Bình Lục giáp ranh với tỉnh Nam Định, nằm trên tuyến Quốc lộ, hệ thống giao thông thuận lợi, không có khu du lịch, không có điều kiện để phát </w:t>
      </w:r>
      <w:r w:rsidRPr="002C3337">
        <w:rPr>
          <w:rFonts w:ascii="Times New Roman" w:eastAsia="Times New Roman" w:hAnsi="Times New Roman" w:cs="Times New Roman"/>
          <w:sz w:val="28"/>
          <w:szCs w:val="28"/>
        </w:rPr>
        <w:lastRenderedPageBreak/>
        <w:t>triển du lịch, dịch vụ, và các dịch vụ đi kèm…</w:t>
      </w:r>
      <w:r>
        <w:rPr>
          <w:rFonts w:ascii="Times New Roman" w:eastAsia="Times New Roman" w:hAnsi="Times New Roman" w:cs="Times New Roman"/>
          <w:sz w:val="28"/>
          <w:szCs w:val="28"/>
        </w:rPr>
        <w:t>Địa bàn huyện</w:t>
      </w:r>
      <w:r w:rsidRPr="002C3337">
        <w:rPr>
          <w:rFonts w:ascii="Times New Roman" w:eastAsia="Times New Roman" w:hAnsi="Times New Roman" w:cs="Times New Roman"/>
          <w:sz w:val="28"/>
          <w:szCs w:val="28"/>
        </w:rPr>
        <w:t xml:space="preserve"> không có khu du lịch, không có điểm nóng phức tạp nổi lên về tội phạm và vi phạm pháp luật bảo vệ môi trường trong lĩnh vực dịch vụ du lịch.</w:t>
      </w:r>
    </w:p>
    <w:p w:rsidR="002C3337" w:rsidRDefault="002C3337" w:rsidP="00EF3DDF">
      <w:pPr>
        <w:tabs>
          <w:tab w:val="left" w:pos="1134"/>
        </w:tabs>
        <w:spacing w:before="120" w:after="120" w:line="288" w:lineRule="auto"/>
        <w:ind w:firstLine="432"/>
        <w:contextualSpacing/>
        <w:jc w:val="both"/>
        <w:rPr>
          <w:rFonts w:ascii="Times New Roman" w:eastAsia="Times New Roman" w:hAnsi="Times New Roman" w:cs="Times New Roman"/>
          <w:sz w:val="28"/>
          <w:szCs w:val="28"/>
        </w:rPr>
      </w:pPr>
      <w:r w:rsidRPr="002C3337">
        <w:rPr>
          <w:rFonts w:ascii="Times New Roman" w:eastAsia="Times New Roman" w:hAnsi="Times New Roman" w:cs="Times New Roman"/>
          <w:sz w:val="28"/>
          <w:szCs w:val="28"/>
        </w:rPr>
        <w:t xml:space="preserve">Dự báo tình hình tội phạm và </w:t>
      </w:r>
      <w:proofErr w:type="gramStart"/>
      <w:r w:rsidRPr="002C3337">
        <w:rPr>
          <w:rFonts w:ascii="Times New Roman" w:eastAsia="Times New Roman" w:hAnsi="Times New Roman" w:cs="Times New Roman"/>
          <w:sz w:val="28"/>
          <w:szCs w:val="28"/>
        </w:rPr>
        <w:t>vi</w:t>
      </w:r>
      <w:proofErr w:type="gramEnd"/>
      <w:r w:rsidRPr="002C3337">
        <w:rPr>
          <w:rFonts w:ascii="Times New Roman" w:eastAsia="Times New Roman" w:hAnsi="Times New Roman" w:cs="Times New Roman"/>
          <w:sz w:val="28"/>
          <w:szCs w:val="28"/>
        </w:rPr>
        <w:t xml:space="preserve"> phạm pháp luật về bảo vệ môi trường trong lĩnh vực dịch vụ du lịch trên địa bàn sẽ không có nhiều biểu hiện phức tạp, gia tăng.</w:t>
      </w:r>
    </w:p>
    <w:p w:rsidR="002C3337" w:rsidRDefault="002C3337" w:rsidP="00EF3DDF">
      <w:pPr>
        <w:tabs>
          <w:tab w:val="left" w:pos="1134"/>
        </w:tabs>
        <w:spacing w:before="120" w:after="120" w:line="288" w:lineRule="auto"/>
        <w:ind w:firstLine="432"/>
        <w:contextualSpacing/>
        <w:jc w:val="both"/>
        <w:rPr>
          <w:rFonts w:ascii="Times New Roman" w:eastAsia="Times New Roman" w:hAnsi="Times New Roman" w:cs="Times New Roman"/>
          <w:sz w:val="28"/>
          <w:szCs w:val="28"/>
        </w:rPr>
      </w:pPr>
      <w:r w:rsidRPr="002C3337">
        <w:rPr>
          <w:rFonts w:ascii="Times New Roman" w:eastAsia="Times New Roman" w:hAnsi="Times New Roman" w:cs="Times New Roman"/>
          <w:b/>
          <w:sz w:val="28"/>
          <w:szCs w:val="28"/>
        </w:rPr>
        <w:t>2</w:t>
      </w:r>
      <w:r>
        <w:rPr>
          <w:rFonts w:ascii="Times New Roman" w:eastAsia="Times New Roman" w:hAnsi="Times New Roman" w:cs="Times New Roman"/>
          <w:sz w:val="28"/>
          <w:szCs w:val="28"/>
        </w:rPr>
        <w:t>. Công tác NVCB và công tác đấu tranh xử lý tội phạm, VPPL</w:t>
      </w:r>
    </w:p>
    <w:p w:rsidR="002C3337" w:rsidRPr="002C3337" w:rsidRDefault="002C3337" w:rsidP="00EF3DDF">
      <w:pPr>
        <w:tabs>
          <w:tab w:val="left" w:pos="1134"/>
        </w:tabs>
        <w:spacing w:before="120" w:after="120" w:line="288" w:lineRule="auto"/>
        <w:ind w:firstLine="432"/>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Công </w:t>
      </w:r>
      <w:proofErr w:type="gramStart"/>
      <w:r>
        <w:rPr>
          <w:rFonts w:ascii="Times New Roman" w:eastAsia="Times New Roman" w:hAnsi="Times New Roman" w:cs="Times New Roman"/>
          <w:sz w:val="28"/>
          <w:szCs w:val="28"/>
        </w:rPr>
        <w:t>an</w:t>
      </w:r>
      <w:proofErr w:type="gramEnd"/>
      <w:r>
        <w:rPr>
          <w:rFonts w:ascii="Times New Roman" w:eastAsia="Times New Roman" w:hAnsi="Times New Roman" w:cs="Times New Roman"/>
          <w:sz w:val="28"/>
          <w:szCs w:val="28"/>
        </w:rPr>
        <w:t xml:space="preserve"> huyện Bình lục chưa lập hồ sơ ĐTCB lĩnh vực du lịch, dịch vụ.</w:t>
      </w:r>
    </w:p>
    <w:p w:rsidR="002C3337" w:rsidRPr="002C3337" w:rsidRDefault="002C3337" w:rsidP="00EF3DDF">
      <w:pPr>
        <w:tabs>
          <w:tab w:val="left" w:pos="1134"/>
        </w:tabs>
        <w:spacing w:before="120" w:after="120" w:line="288" w:lineRule="auto"/>
        <w:ind w:firstLine="432"/>
        <w:contextualSpacing/>
        <w:jc w:val="both"/>
        <w:rPr>
          <w:rFonts w:ascii="Times New Roman" w:eastAsia="Times New Roman" w:hAnsi="Times New Roman" w:cs="Times New Roman"/>
          <w:sz w:val="28"/>
          <w:szCs w:val="28"/>
        </w:rPr>
      </w:pPr>
      <w:r w:rsidRPr="002C3337">
        <w:rPr>
          <w:rFonts w:ascii="Times New Roman" w:eastAsia="Times New Roman" w:hAnsi="Times New Roman" w:cs="Times New Roman"/>
          <w:sz w:val="28"/>
          <w:szCs w:val="28"/>
        </w:rPr>
        <w:t xml:space="preserve">Trong năm 2022, Công an huyện Bình Lục chưa phát hiện, xử lý trường hợp nào vi phạm quy định về bảo vệ môi trường trong lĩnh vực </w:t>
      </w:r>
      <w:r>
        <w:rPr>
          <w:rFonts w:ascii="Times New Roman" w:eastAsia="Times New Roman" w:hAnsi="Times New Roman" w:cs="Times New Roman"/>
          <w:sz w:val="28"/>
          <w:szCs w:val="28"/>
        </w:rPr>
        <w:t>du lịch, dịch vụ</w:t>
      </w:r>
    </w:p>
    <w:p w:rsidR="00024ED5" w:rsidRDefault="000E7037" w:rsidP="00EF3DDF">
      <w:pPr>
        <w:spacing w:before="120" w:after="120" w:line="288" w:lineRule="auto"/>
        <w:ind w:firstLine="432"/>
        <w:jc w:val="both"/>
        <w:rPr>
          <w:rFonts w:ascii="Times New Roman" w:eastAsia="Times New Roman" w:hAnsi="Times New Roman" w:cs="Times New Roman"/>
          <w:b/>
          <w:sz w:val="28"/>
          <w:szCs w:val="28"/>
        </w:rPr>
      </w:pPr>
      <w:r w:rsidRPr="00024ED5">
        <w:rPr>
          <w:rFonts w:ascii="Times New Roman" w:eastAsia="Times New Roman" w:hAnsi="Times New Roman" w:cs="Times New Roman"/>
          <w:b/>
          <w:sz w:val="28"/>
          <w:szCs w:val="28"/>
        </w:rPr>
        <w:t>III.</w:t>
      </w:r>
      <w:r w:rsidR="00024ED5" w:rsidRPr="00024ED5">
        <w:rPr>
          <w:rFonts w:ascii="Times New Roman" w:eastAsia="Times New Roman" w:hAnsi="Times New Roman" w:cs="Times New Roman"/>
          <w:b/>
          <w:sz w:val="28"/>
          <w:szCs w:val="28"/>
        </w:rPr>
        <w:t xml:space="preserve"> ĐTCB lĩnh vực</w:t>
      </w:r>
      <w:r w:rsidR="00024ED5">
        <w:rPr>
          <w:rFonts w:ascii="Times New Roman" w:eastAsia="Times New Roman" w:hAnsi="Times New Roman" w:cs="Times New Roman"/>
          <w:b/>
          <w:sz w:val="28"/>
          <w:szCs w:val="28"/>
        </w:rPr>
        <w:t xml:space="preserve"> Y tế</w:t>
      </w:r>
    </w:p>
    <w:p w:rsidR="002F5FA3" w:rsidRDefault="00024ED5" w:rsidP="00EF3DDF">
      <w:pPr>
        <w:spacing w:before="120" w:after="120" w:line="288" w:lineRule="auto"/>
        <w:ind w:firstLine="432"/>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1.</w:t>
      </w:r>
      <w:r>
        <w:rPr>
          <w:rFonts w:ascii="Times New Roman" w:eastAsia="Times New Roman" w:hAnsi="Times New Roman" w:cs="Times New Roman"/>
          <w:sz w:val="28"/>
          <w:szCs w:val="28"/>
        </w:rPr>
        <w:t>Đánh giá, nhận diện tình hình, đối tượng</w:t>
      </w:r>
    </w:p>
    <w:p w:rsidR="00024ED5" w:rsidRDefault="00024ED5" w:rsidP="00EF3DDF">
      <w:pPr>
        <w:spacing w:before="120" w:after="120" w:line="288" w:lineRule="auto"/>
        <w:ind w:firstLine="432"/>
        <w:jc w:val="both"/>
        <w:rPr>
          <w:rFonts w:ascii="Times New Roman" w:eastAsia="Times New Roman" w:hAnsi="Times New Roman" w:cs="Times New Roman"/>
          <w:sz w:val="28"/>
          <w:szCs w:val="28"/>
        </w:rPr>
      </w:pPr>
      <w:r w:rsidRPr="00024ED5">
        <w:rPr>
          <w:rFonts w:ascii="Times New Roman" w:eastAsia="Times New Roman" w:hAnsi="Times New Roman" w:cs="Times New Roman"/>
          <w:sz w:val="28"/>
          <w:szCs w:val="28"/>
        </w:rPr>
        <w:t xml:space="preserve">Trong năm 2022, tình hình tội phạm và </w:t>
      </w:r>
      <w:proofErr w:type="gramStart"/>
      <w:r w:rsidRPr="00024ED5">
        <w:rPr>
          <w:rFonts w:ascii="Times New Roman" w:eastAsia="Times New Roman" w:hAnsi="Times New Roman" w:cs="Times New Roman"/>
          <w:sz w:val="28"/>
          <w:szCs w:val="28"/>
        </w:rPr>
        <w:t>vi</w:t>
      </w:r>
      <w:proofErr w:type="gramEnd"/>
      <w:r w:rsidRPr="00024ED5">
        <w:rPr>
          <w:rFonts w:ascii="Times New Roman" w:eastAsia="Times New Roman" w:hAnsi="Times New Roman" w:cs="Times New Roman"/>
          <w:sz w:val="28"/>
          <w:szCs w:val="28"/>
        </w:rPr>
        <w:t xml:space="preserve"> phạm pháp luật về môi trường trong lĩnh vực y tế trên địa bàn huyện Bình Lục tương đối ổn định. Công an huyện Bình Lục đã làm tốt công tác phòng ngừa, ngăn chặn, phát hiện kịp thời các vi phạm, không để xảy ra các vụ việc nghiêm trọng trong lĩnh vực y tế.</w:t>
      </w:r>
    </w:p>
    <w:p w:rsidR="00024ED5" w:rsidRPr="00024ED5" w:rsidRDefault="00024ED5" w:rsidP="00EF3DDF">
      <w:pPr>
        <w:tabs>
          <w:tab w:val="left" w:pos="993"/>
        </w:tabs>
        <w:spacing w:before="120" w:after="120" w:line="288" w:lineRule="auto"/>
        <w:ind w:firstLine="709"/>
        <w:contextualSpacing/>
        <w:jc w:val="both"/>
        <w:rPr>
          <w:rFonts w:ascii="Times New Roman" w:eastAsia="Times New Roman" w:hAnsi="Times New Roman" w:cs="Times New Roman"/>
          <w:sz w:val="28"/>
          <w:szCs w:val="28"/>
        </w:rPr>
      </w:pPr>
      <w:r w:rsidRPr="00024ED5">
        <w:rPr>
          <w:rFonts w:ascii="Times New Roman" w:eastAsia="Times New Roman" w:hAnsi="Times New Roman" w:cs="Times New Roman"/>
          <w:sz w:val="28"/>
          <w:szCs w:val="28"/>
        </w:rPr>
        <w:t>Công an huyện không phát hiện những vấn đề phức tạp, nguy cơ trọng điểm trong công tác đấu tranh phòng chống tội phạm, vi phạm pháp luật về môi trường trong lĩnh vực y tế; trên địa bàn huyện Bình Lục không phát sinh các “điểm nóng” và những vấn đề phức tạp ở “điểm nóng” trong lĩnh vực y tế.</w:t>
      </w:r>
    </w:p>
    <w:p w:rsidR="00024ED5" w:rsidRDefault="00024ED5" w:rsidP="00EF3DDF">
      <w:pPr>
        <w:tabs>
          <w:tab w:val="left" w:pos="1134"/>
        </w:tabs>
        <w:spacing w:before="120" w:after="120" w:line="288" w:lineRule="auto"/>
        <w:ind w:firstLine="432"/>
        <w:contextualSpacing/>
        <w:jc w:val="both"/>
        <w:rPr>
          <w:rFonts w:ascii="Times New Roman" w:eastAsia="Times New Roman" w:hAnsi="Times New Roman" w:cs="Times New Roman"/>
          <w:sz w:val="28"/>
          <w:szCs w:val="28"/>
        </w:rPr>
      </w:pPr>
      <w:r w:rsidRPr="002C3337">
        <w:rPr>
          <w:rFonts w:ascii="Times New Roman" w:eastAsia="Times New Roman" w:hAnsi="Times New Roman" w:cs="Times New Roman"/>
          <w:b/>
          <w:sz w:val="28"/>
          <w:szCs w:val="28"/>
        </w:rPr>
        <w:t>2</w:t>
      </w:r>
      <w:r>
        <w:rPr>
          <w:rFonts w:ascii="Times New Roman" w:eastAsia="Times New Roman" w:hAnsi="Times New Roman" w:cs="Times New Roman"/>
          <w:sz w:val="28"/>
          <w:szCs w:val="28"/>
        </w:rPr>
        <w:t>. Công tác NVCB và công tác đấu tranh xử lý tội phạm, VPPL</w:t>
      </w:r>
    </w:p>
    <w:p w:rsidR="00024ED5" w:rsidRPr="00F97CF1" w:rsidRDefault="00024ED5" w:rsidP="00EF3DDF">
      <w:pPr>
        <w:spacing w:before="120" w:after="120" w:line="288" w:lineRule="auto"/>
        <w:ind w:firstLine="432"/>
        <w:jc w:val="both"/>
        <w:rPr>
          <w:rFonts w:ascii="Times New Roman" w:eastAsia="Times New Roman" w:hAnsi="Times New Roman" w:cs="Times New Roman"/>
          <w:sz w:val="28"/>
          <w:szCs w:val="28"/>
        </w:rPr>
      </w:pPr>
      <w:r w:rsidRPr="00F97CF1">
        <w:rPr>
          <w:rFonts w:ascii="Times New Roman" w:eastAsia="Times New Roman" w:hAnsi="Times New Roman" w:cs="Times New Roman"/>
          <w:sz w:val="28"/>
          <w:szCs w:val="28"/>
        </w:rPr>
        <w:t>Công tác NVCB đã thực hiện trên lĩnh vực: 0</w:t>
      </w:r>
    </w:p>
    <w:p w:rsidR="00024ED5" w:rsidRPr="002C3337" w:rsidRDefault="00024ED5" w:rsidP="00EF3DDF">
      <w:pPr>
        <w:spacing w:before="120" w:after="120" w:line="288" w:lineRule="auto"/>
        <w:ind w:firstLine="432"/>
        <w:jc w:val="both"/>
        <w:rPr>
          <w:rFonts w:ascii="Times New Roman" w:eastAsia="Times New Roman" w:hAnsi="Times New Roman" w:cs="Times New Roman"/>
          <w:sz w:val="28"/>
          <w:szCs w:val="28"/>
        </w:rPr>
      </w:pPr>
      <w:r w:rsidRPr="002C3337">
        <w:rPr>
          <w:rFonts w:ascii="Times New Roman" w:eastAsia="Times New Roman" w:hAnsi="Times New Roman" w:cs="Times New Roman"/>
          <w:sz w:val="28"/>
          <w:szCs w:val="28"/>
        </w:rPr>
        <w:t>Kết quả đấu tranh xử lý tội phạm, VPPL: 0 vụ</w:t>
      </w:r>
    </w:p>
    <w:p w:rsidR="00024ED5" w:rsidRPr="003150C7" w:rsidRDefault="00024ED5" w:rsidP="00EF3DDF">
      <w:pPr>
        <w:spacing w:before="120" w:after="120" w:line="288" w:lineRule="auto"/>
        <w:ind w:firstLine="432"/>
        <w:jc w:val="both"/>
        <w:rPr>
          <w:rFonts w:ascii="Times New Roman" w:eastAsia="Times New Roman" w:hAnsi="Times New Roman" w:cs="Times New Roman"/>
          <w:b/>
          <w:sz w:val="28"/>
          <w:szCs w:val="28"/>
        </w:rPr>
      </w:pPr>
      <w:r w:rsidRPr="003150C7">
        <w:rPr>
          <w:rFonts w:ascii="Times New Roman" w:eastAsia="Times New Roman" w:hAnsi="Times New Roman" w:cs="Times New Roman"/>
          <w:b/>
          <w:sz w:val="28"/>
          <w:szCs w:val="28"/>
        </w:rPr>
        <w:t>IV.</w:t>
      </w:r>
      <w:r w:rsidR="005F7CED" w:rsidRPr="003150C7">
        <w:rPr>
          <w:rFonts w:ascii="Times New Roman" w:eastAsia="Times New Roman" w:hAnsi="Times New Roman" w:cs="Times New Roman"/>
          <w:b/>
          <w:sz w:val="28"/>
          <w:szCs w:val="28"/>
        </w:rPr>
        <w:t xml:space="preserve"> ĐTCB lĩnh vực </w:t>
      </w:r>
      <w:proofErr w:type="gramStart"/>
      <w:r w:rsidR="005F7CED" w:rsidRPr="003150C7">
        <w:rPr>
          <w:rFonts w:ascii="Times New Roman" w:eastAsia="Times New Roman" w:hAnsi="Times New Roman" w:cs="Times New Roman"/>
          <w:b/>
          <w:sz w:val="28"/>
          <w:szCs w:val="28"/>
        </w:rPr>
        <w:t>an</w:t>
      </w:r>
      <w:proofErr w:type="gramEnd"/>
      <w:r w:rsidR="005F7CED" w:rsidRPr="003150C7">
        <w:rPr>
          <w:rFonts w:ascii="Times New Roman" w:eastAsia="Times New Roman" w:hAnsi="Times New Roman" w:cs="Times New Roman"/>
          <w:b/>
          <w:sz w:val="28"/>
          <w:szCs w:val="28"/>
        </w:rPr>
        <w:t xml:space="preserve"> toàn thực phẩm</w:t>
      </w:r>
    </w:p>
    <w:p w:rsidR="005F7CED" w:rsidRPr="005F7CED" w:rsidRDefault="005F7CED" w:rsidP="00EF3DDF">
      <w:pPr>
        <w:pStyle w:val="ListParagraph"/>
        <w:numPr>
          <w:ilvl w:val="0"/>
          <w:numId w:val="7"/>
        </w:numPr>
        <w:spacing w:before="120" w:after="120" w:line="288" w:lineRule="auto"/>
        <w:jc w:val="both"/>
        <w:rPr>
          <w:rFonts w:ascii="Times New Roman" w:eastAsia="Times New Roman" w:hAnsi="Times New Roman" w:cs="Times New Roman"/>
          <w:sz w:val="28"/>
          <w:szCs w:val="28"/>
        </w:rPr>
      </w:pPr>
      <w:r w:rsidRPr="005F7CED">
        <w:rPr>
          <w:rFonts w:ascii="Times New Roman" w:eastAsia="Times New Roman" w:hAnsi="Times New Roman" w:cs="Times New Roman"/>
          <w:sz w:val="28"/>
          <w:szCs w:val="28"/>
        </w:rPr>
        <w:t>Đánh giá, nhận diện tình hình, đối tượng</w:t>
      </w:r>
    </w:p>
    <w:p w:rsidR="005F7CED" w:rsidRDefault="005F7CED" w:rsidP="00EF3DDF">
      <w:pPr>
        <w:spacing w:before="120" w:after="120" w:line="288" w:lineRule="auto"/>
        <w:ind w:left="432"/>
        <w:jc w:val="both"/>
        <w:rPr>
          <w:rFonts w:ascii="Times New Roman" w:eastAsia="Times New Roman" w:hAnsi="Times New Roman" w:cs="Times New Roman"/>
          <w:sz w:val="28"/>
          <w:szCs w:val="28"/>
        </w:rPr>
      </w:pPr>
    </w:p>
    <w:p w:rsidR="005F7CED" w:rsidRPr="005F7CED" w:rsidRDefault="005F7CED" w:rsidP="00EF3DDF">
      <w:pPr>
        <w:spacing w:before="120" w:after="120" w:line="288" w:lineRule="auto"/>
        <w:ind w:left="432"/>
        <w:jc w:val="both"/>
        <w:rPr>
          <w:rFonts w:ascii="Times New Roman" w:eastAsia="Times New Roman" w:hAnsi="Times New Roman" w:cs="Times New Roman"/>
          <w:sz w:val="28"/>
          <w:szCs w:val="28"/>
        </w:rPr>
      </w:pPr>
    </w:p>
    <w:p w:rsidR="00024ED5" w:rsidRPr="005F7CED" w:rsidRDefault="005F7CED" w:rsidP="00EF3DDF">
      <w:pPr>
        <w:pStyle w:val="ListParagraph"/>
        <w:numPr>
          <w:ilvl w:val="0"/>
          <w:numId w:val="7"/>
        </w:numPr>
        <w:spacing w:before="120" w:after="120" w:line="288" w:lineRule="auto"/>
        <w:jc w:val="both"/>
        <w:rPr>
          <w:rFonts w:ascii="Times New Roman" w:eastAsia="Times New Roman" w:hAnsi="Times New Roman" w:cs="Times New Roman"/>
          <w:sz w:val="28"/>
          <w:szCs w:val="28"/>
        </w:rPr>
      </w:pPr>
      <w:r w:rsidRPr="005F7CED">
        <w:rPr>
          <w:rFonts w:ascii="Times New Roman" w:eastAsia="Times New Roman" w:hAnsi="Times New Roman" w:cs="Times New Roman"/>
          <w:sz w:val="28"/>
          <w:szCs w:val="28"/>
        </w:rPr>
        <w:t>Công tác NVCB và công tác đấu tranh xử lý tội phạm, VPPL</w:t>
      </w:r>
    </w:p>
    <w:p w:rsidR="005F7CED" w:rsidRDefault="005F7CED" w:rsidP="00EF3DDF">
      <w:pPr>
        <w:spacing w:before="120" w:after="120" w:line="288" w:lineRule="auto"/>
        <w:jc w:val="both"/>
        <w:rPr>
          <w:rFonts w:ascii="Times New Roman" w:eastAsia="Times New Roman" w:hAnsi="Times New Roman" w:cs="Times New Roman"/>
          <w:b/>
          <w:sz w:val="28"/>
          <w:szCs w:val="28"/>
        </w:rPr>
      </w:pPr>
    </w:p>
    <w:p w:rsidR="005F7CED" w:rsidRDefault="005F7CED" w:rsidP="00EF3DDF">
      <w:pPr>
        <w:spacing w:before="120" w:after="120" w:line="288" w:lineRule="auto"/>
        <w:jc w:val="both"/>
        <w:rPr>
          <w:rFonts w:ascii="Times New Roman" w:eastAsia="Times New Roman" w:hAnsi="Times New Roman" w:cs="Times New Roman"/>
          <w:b/>
          <w:sz w:val="28"/>
          <w:szCs w:val="28"/>
        </w:rPr>
      </w:pPr>
    </w:p>
    <w:p w:rsidR="005F7CED" w:rsidRPr="003150C7" w:rsidRDefault="005F7CED" w:rsidP="00EF3DDF">
      <w:pPr>
        <w:spacing w:before="120" w:after="120" w:line="288" w:lineRule="auto"/>
        <w:ind w:firstLine="432"/>
        <w:jc w:val="both"/>
        <w:rPr>
          <w:rFonts w:ascii="Times New Roman" w:eastAsia="Times New Roman" w:hAnsi="Times New Roman" w:cs="Times New Roman"/>
          <w:b/>
          <w:sz w:val="28"/>
          <w:szCs w:val="28"/>
        </w:rPr>
      </w:pPr>
      <w:r w:rsidRPr="003150C7">
        <w:rPr>
          <w:rFonts w:ascii="Times New Roman" w:eastAsia="Times New Roman" w:hAnsi="Times New Roman" w:cs="Times New Roman"/>
          <w:b/>
          <w:sz w:val="28"/>
          <w:szCs w:val="28"/>
        </w:rPr>
        <w:lastRenderedPageBreak/>
        <w:t>V. ĐTCB lĩnh vực bảo vệ và phát triển rừng</w:t>
      </w:r>
    </w:p>
    <w:p w:rsidR="00642350" w:rsidRPr="00642350" w:rsidRDefault="00642350" w:rsidP="00642350">
      <w:pPr>
        <w:spacing w:before="120" w:after="120" w:line="288" w:lineRule="auto"/>
        <w:ind w:firstLine="43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Địa bàn huyện Bình Lục không có các khu rừng đặc dụng, rừng phòng hộ và rừng sản xuất, không phát sinh các </w:t>
      </w:r>
      <w:r>
        <w:rPr>
          <w:rFonts w:ascii="Times New Roman" w:eastAsia="Times New Roman" w:hAnsi="Times New Roman" w:cs="Times New Roman"/>
          <w:sz w:val="28"/>
          <w:szCs w:val="28"/>
        </w:rPr>
        <w:t xml:space="preserve">địa bàn, đối tượng trọng điểm, không có yếu tố phức tạp ảnh hưởng đến môi trường do đó Công an huyện Bình Lục chưa tiến hành mở hồ sơ </w:t>
      </w:r>
      <w:r w:rsidR="007E3851">
        <w:rPr>
          <w:rFonts w:ascii="Times New Roman" w:eastAsia="Times New Roman" w:hAnsi="Times New Roman" w:cs="Times New Roman"/>
          <w:sz w:val="28"/>
          <w:szCs w:val="28"/>
        </w:rPr>
        <w:t xml:space="preserve">NVCB </w:t>
      </w:r>
      <w:bookmarkStart w:id="0" w:name="_GoBack"/>
      <w:bookmarkEnd w:id="0"/>
      <w:r>
        <w:rPr>
          <w:rFonts w:ascii="Times New Roman" w:eastAsia="Times New Roman" w:hAnsi="Times New Roman" w:cs="Times New Roman"/>
          <w:sz w:val="28"/>
          <w:szCs w:val="28"/>
        </w:rPr>
        <w:t>theo dõi quản lý theo quy định.</w:t>
      </w:r>
    </w:p>
    <w:p w:rsidR="003150C7" w:rsidRPr="003150C7" w:rsidRDefault="003150C7" w:rsidP="00EF3DDF">
      <w:pPr>
        <w:spacing w:before="120" w:after="120" w:line="288" w:lineRule="auto"/>
        <w:ind w:left="432"/>
        <w:jc w:val="both"/>
        <w:rPr>
          <w:rFonts w:ascii="Times New Roman" w:eastAsia="Times New Roman" w:hAnsi="Times New Roman" w:cs="Times New Roman"/>
          <w:b/>
          <w:sz w:val="28"/>
          <w:szCs w:val="28"/>
        </w:rPr>
      </w:pPr>
      <w:r w:rsidRPr="002C3337">
        <w:rPr>
          <w:rFonts w:ascii="Times New Roman" w:eastAsia="Times New Roman" w:hAnsi="Times New Roman" w:cs="Times New Roman"/>
          <w:sz w:val="28"/>
          <w:szCs w:val="28"/>
        </w:rPr>
        <w:t>Kết quả đấu tranh xử lý tội phạm, VPPL: 0 vụ</w:t>
      </w:r>
    </w:p>
    <w:p w:rsidR="005F7CED" w:rsidRPr="003150C7" w:rsidRDefault="005F7CED" w:rsidP="00EF3DDF">
      <w:pPr>
        <w:spacing w:before="120" w:after="120" w:line="288" w:lineRule="auto"/>
        <w:ind w:firstLine="432"/>
        <w:jc w:val="both"/>
        <w:rPr>
          <w:rFonts w:ascii="Times New Roman" w:eastAsia="Times New Roman" w:hAnsi="Times New Roman" w:cs="Times New Roman"/>
          <w:b/>
          <w:sz w:val="28"/>
          <w:szCs w:val="28"/>
        </w:rPr>
      </w:pPr>
      <w:r w:rsidRPr="003150C7">
        <w:rPr>
          <w:rFonts w:ascii="Times New Roman" w:eastAsia="Times New Roman" w:hAnsi="Times New Roman" w:cs="Times New Roman"/>
          <w:b/>
          <w:sz w:val="28"/>
          <w:szCs w:val="28"/>
        </w:rPr>
        <w:t>VI.</w:t>
      </w:r>
      <w:r w:rsidR="003150C7" w:rsidRPr="003150C7">
        <w:rPr>
          <w:rFonts w:ascii="Times New Roman" w:eastAsia="Times New Roman" w:hAnsi="Times New Roman" w:cs="Times New Roman"/>
          <w:b/>
          <w:sz w:val="28"/>
          <w:szCs w:val="28"/>
        </w:rPr>
        <w:t xml:space="preserve"> ĐTCB lĩnh vực nông nghiệp</w:t>
      </w:r>
    </w:p>
    <w:p w:rsidR="005F7CED" w:rsidRPr="005F7CED" w:rsidRDefault="005F7CED" w:rsidP="00EF3DDF">
      <w:pPr>
        <w:spacing w:before="120" w:after="120" w:line="288" w:lineRule="auto"/>
        <w:ind w:firstLine="432"/>
        <w:jc w:val="both"/>
        <w:rPr>
          <w:rFonts w:ascii="Times New Roman" w:eastAsia="Times New Roman" w:hAnsi="Times New Roman" w:cs="Times New Roman"/>
          <w:sz w:val="28"/>
          <w:szCs w:val="28"/>
        </w:rPr>
      </w:pPr>
      <w:r w:rsidRPr="003150C7">
        <w:rPr>
          <w:rFonts w:ascii="Times New Roman" w:eastAsia="Times New Roman" w:hAnsi="Times New Roman" w:cs="Times New Roman"/>
          <w:b/>
          <w:sz w:val="28"/>
          <w:szCs w:val="28"/>
        </w:rPr>
        <w:t>1.</w:t>
      </w:r>
      <w:r w:rsidRPr="005F7CED">
        <w:rPr>
          <w:rFonts w:ascii="Times New Roman" w:eastAsia="Times New Roman" w:hAnsi="Times New Roman" w:cs="Times New Roman"/>
          <w:sz w:val="28"/>
          <w:szCs w:val="28"/>
        </w:rPr>
        <w:t>Đánh giá, nhận diện tình hình, đối tượng</w:t>
      </w:r>
    </w:p>
    <w:p w:rsidR="005F7CED" w:rsidRDefault="005F7CED" w:rsidP="00EF3DDF">
      <w:pPr>
        <w:spacing w:before="120" w:after="120" w:line="288" w:lineRule="auto"/>
        <w:ind w:left="432"/>
        <w:jc w:val="both"/>
        <w:rPr>
          <w:rFonts w:ascii="Times New Roman" w:eastAsia="Times New Roman" w:hAnsi="Times New Roman" w:cs="Times New Roman"/>
          <w:sz w:val="28"/>
          <w:szCs w:val="28"/>
        </w:rPr>
      </w:pPr>
    </w:p>
    <w:p w:rsidR="005F7CED" w:rsidRPr="005F7CED" w:rsidRDefault="005F7CED" w:rsidP="00EF3DDF">
      <w:pPr>
        <w:spacing w:before="120" w:after="120" w:line="288" w:lineRule="auto"/>
        <w:ind w:left="432"/>
        <w:jc w:val="both"/>
        <w:rPr>
          <w:rFonts w:ascii="Times New Roman" w:eastAsia="Times New Roman" w:hAnsi="Times New Roman" w:cs="Times New Roman"/>
          <w:sz w:val="28"/>
          <w:szCs w:val="28"/>
        </w:rPr>
      </w:pPr>
    </w:p>
    <w:p w:rsidR="005F7CED" w:rsidRPr="003150C7" w:rsidRDefault="003150C7" w:rsidP="00EF3DDF">
      <w:pPr>
        <w:spacing w:before="120" w:after="120" w:line="288" w:lineRule="auto"/>
        <w:ind w:left="432"/>
        <w:jc w:val="both"/>
        <w:rPr>
          <w:rFonts w:ascii="Times New Roman" w:eastAsia="Times New Roman" w:hAnsi="Times New Roman" w:cs="Times New Roman"/>
          <w:sz w:val="28"/>
          <w:szCs w:val="28"/>
        </w:rPr>
      </w:pPr>
      <w:proofErr w:type="gramStart"/>
      <w:r w:rsidRPr="003150C7">
        <w:rPr>
          <w:rFonts w:ascii="Times New Roman" w:eastAsia="Times New Roman" w:hAnsi="Times New Roman" w:cs="Times New Roman"/>
          <w:b/>
          <w:sz w:val="28"/>
          <w:szCs w:val="28"/>
        </w:rPr>
        <w:t>2</w:t>
      </w:r>
      <w:r>
        <w:rPr>
          <w:rFonts w:ascii="Times New Roman" w:eastAsia="Times New Roman" w:hAnsi="Times New Roman" w:cs="Times New Roman"/>
          <w:sz w:val="28"/>
          <w:szCs w:val="28"/>
        </w:rPr>
        <w:t>.</w:t>
      </w:r>
      <w:r w:rsidR="005F7CED" w:rsidRPr="003150C7">
        <w:rPr>
          <w:rFonts w:ascii="Times New Roman" w:eastAsia="Times New Roman" w:hAnsi="Times New Roman" w:cs="Times New Roman"/>
          <w:sz w:val="28"/>
          <w:szCs w:val="28"/>
        </w:rPr>
        <w:t>Công</w:t>
      </w:r>
      <w:proofErr w:type="gramEnd"/>
      <w:r w:rsidR="005F7CED" w:rsidRPr="003150C7">
        <w:rPr>
          <w:rFonts w:ascii="Times New Roman" w:eastAsia="Times New Roman" w:hAnsi="Times New Roman" w:cs="Times New Roman"/>
          <w:sz w:val="28"/>
          <w:szCs w:val="28"/>
        </w:rPr>
        <w:t xml:space="preserve"> tác NVCB và công tác đấu tranh xử lý tội phạm, VPPL</w:t>
      </w:r>
    </w:p>
    <w:p w:rsidR="003150C7" w:rsidRPr="00F97CF1" w:rsidRDefault="003150C7" w:rsidP="00EF3DDF">
      <w:pPr>
        <w:spacing w:before="120" w:after="120" w:line="288" w:lineRule="auto"/>
        <w:ind w:firstLine="432"/>
        <w:jc w:val="both"/>
        <w:rPr>
          <w:rFonts w:ascii="Times New Roman" w:eastAsia="Times New Roman" w:hAnsi="Times New Roman" w:cs="Times New Roman"/>
          <w:sz w:val="28"/>
          <w:szCs w:val="28"/>
        </w:rPr>
      </w:pPr>
      <w:r w:rsidRPr="00F97CF1">
        <w:rPr>
          <w:rFonts w:ascii="Times New Roman" w:eastAsia="Times New Roman" w:hAnsi="Times New Roman" w:cs="Times New Roman"/>
          <w:sz w:val="28"/>
          <w:szCs w:val="28"/>
        </w:rPr>
        <w:t>Công tác NV</w:t>
      </w:r>
      <w:r>
        <w:rPr>
          <w:rFonts w:ascii="Times New Roman" w:eastAsia="Times New Roman" w:hAnsi="Times New Roman" w:cs="Times New Roman"/>
          <w:sz w:val="28"/>
          <w:szCs w:val="28"/>
        </w:rPr>
        <w:t>CB đã thực hiện trên lĩnh vực: Đã lập 01 hồ sơ ĐV.</w:t>
      </w:r>
    </w:p>
    <w:p w:rsidR="003150C7" w:rsidRPr="003150C7" w:rsidRDefault="003150C7" w:rsidP="00EF3DDF">
      <w:pPr>
        <w:spacing w:before="120" w:after="120" w:line="288" w:lineRule="auto"/>
        <w:ind w:left="432"/>
        <w:jc w:val="both"/>
        <w:rPr>
          <w:rFonts w:ascii="Times New Roman" w:eastAsia="Times New Roman" w:hAnsi="Times New Roman" w:cs="Times New Roman"/>
          <w:b/>
          <w:sz w:val="28"/>
          <w:szCs w:val="28"/>
        </w:rPr>
      </w:pPr>
      <w:r w:rsidRPr="002C3337">
        <w:rPr>
          <w:rFonts w:ascii="Times New Roman" w:eastAsia="Times New Roman" w:hAnsi="Times New Roman" w:cs="Times New Roman"/>
          <w:sz w:val="28"/>
          <w:szCs w:val="28"/>
        </w:rPr>
        <w:t>Kết quả đấu tranh xử lý tội phạm, VPPL: 0 vụ</w:t>
      </w:r>
    </w:p>
    <w:p w:rsidR="003150C7" w:rsidRPr="003150C7" w:rsidRDefault="003150C7" w:rsidP="00EF3DDF">
      <w:pPr>
        <w:spacing w:before="120" w:after="120" w:line="288" w:lineRule="auto"/>
        <w:ind w:firstLine="432"/>
        <w:jc w:val="both"/>
        <w:rPr>
          <w:rFonts w:ascii="Times New Roman" w:eastAsia="Times New Roman" w:hAnsi="Times New Roman" w:cs="Times New Roman"/>
          <w:b/>
          <w:sz w:val="28"/>
          <w:szCs w:val="28"/>
        </w:rPr>
      </w:pPr>
      <w:r w:rsidRPr="003150C7">
        <w:rPr>
          <w:rFonts w:ascii="Times New Roman" w:eastAsia="Times New Roman" w:hAnsi="Times New Roman" w:cs="Times New Roman"/>
          <w:b/>
          <w:sz w:val="28"/>
          <w:szCs w:val="28"/>
        </w:rPr>
        <w:t>VII. ĐTCB lĩnh vực xây dựng</w:t>
      </w:r>
    </w:p>
    <w:p w:rsidR="003150C7" w:rsidRPr="005F7CED" w:rsidRDefault="003150C7" w:rsidP="00EF3DDF">
      <w:pPr>
        <w:spacing w:before="120" w:after="120" w:line="288" w:lineRule="auto"/>
        <w:ind w:firstLine="432"/>
        <w:jc w:val="both"/>
        <w:rPr>
          <w:rFonts w:ascii="Times New Roman" w:eastAsia="Times New Roman" w:hAnsi="Times New Roman" w:cs="Times New Roman"/>
          <w:sz w:val="28"/>
          <w:szCs w:val="28"/>
        </w:rPr>
      </w:pPr>
      <w:r w:rsidRPr="003150C7">
        <w:rPr>
          <w:rFonts w:ascii="Times New Roman" w:eastAsia="Times New Roman" w:hAnsi="Times New Roman" w:cs="Times New Roman"/>
          <w:b/>
          <w:sz w:val="28"/>
          <w:szCs w:val="28"/>
        </w:rPr>
        <w:t>1.</w:t>
      </w:r>
      <w:r w:rsidRPr="005F7CED">
        <w:rPr>
          <w:rFonts w:ascii="Times New Roman" w:eastAsia="Times New Roman" w:hAnsi="Times New Roman" w:cs="Times New Roman"/>
          <w:sz w:val="28"/>
          <w:szCs w:val="28"/>
        </w:rPr>
        <w:t>Đánh giá, nhận diện tình hình, đối tượng</w:t>
      </w:r>
    </w:p>
    <w:p w:rsidR="003150C7" w:rsidRDefault="003150C7" w:rsidP="00EF3DDF">
      <w:pPr>
        <w:spacing w:before="120" w:after="120" w:line="288" w:lineRule="auto"/>
        <w:ind w:left="432"/>
        <w:jc w:val="both"/>
        <w:rPr>
          <w:rFonts w:ascii="Times New Roman" w:eastAsia="Times New Roman" w:hAnsi="Times New Roman" w:cs="Times New Roman"/>
          <w:sz w:val="28"/>
          <w:szCs w:val="28"/>
        </w:rPr>
      </w:pPr>
    </w:p>
    <w:p w:rsidR="003150C7" w:rsidRPr="005F7CED" w:rsidRDefault="003150C7" w:rsidP="00EF3DDF">
      <w:pPr>
        <w:spacing w:before="120" w:after="120" w:line="288" w:lineRule="auto"/>
        <w:ind w:left="432"/>
        <w:jc w:val="both"/>
        <w:rPr>
          <w:rFonts w:ascii="Times New Roman" w:eastAsia="Times New Roman" w:hAnsi="Times New Roman" w:cs="Times New Roman"/>
          <w:sz w:val="28"/>
          <w:szCs w:val="28"/>
        </w:rPr>
      </w:pPr>
    </w:p>
    <w:p w:rsidR="003150C7" w:rsidRPr="003150C7" w:rsidRDefault="003150C7" w:rsidP="00EF3DDF">
      <w:pPr>
        <w:spacing w:before="120" w:after="120" w:line="288" w:lineRule="auto"/>
        <w:ind w:firstLine="432"/>
        <w:jc w:val="both"/>
        <w:rPr>
          <w:rFonts w:ascii="Times New Roman" w:eastAsia="Times New Roman" w:hAnsi="Times New Roman" w:cs="Times New Roman"/>
          <w:sz w:val="28"/>
          <w:szCs w:val="28"/>
        </w:rPr>
      </w:pPr>
      <w:proofErr w:type="gramStart"/>
      <w:r w:rsidRPr="003150C7">
        <w:rPr>
          <w:rFonts w:ascii="Times New Roman" w:eastAsia="Times New Roman" w:hAnsi="Times New Roman" w:cs="Times New Roman"/>
          <w:b/>
          <w:sz w:val="28"/>
          <w:szCs w:val="28"/>
        </w:rPr>
        <w:t>2.</w:t>
      </w:r>
      <w:r w:rsidRPr="003150C7">
        <w:rPr>
          <w:rFonts w:ascii="Times New Roman" w:eastAsia="Times New Roman" w:hAnsi="Times New Roman" w:cs="Times New Roman"/>
          <w:sz w:val="28"/>
          <w:szCs w:val="28"/>
        </w:rPr>
        <w:t>Công</w:t>
      </w:r>
      <w:proofErr w:type="gramEnd"/>
      <w:r w:rsidRPr="003150C7">
        <w:rPr>
          <w:rFonts w:ascii="Times New Roman" w:eastAsia="Times New Roman" w:hAnsi="Times New Roman" w:cs="Times New Roman"/>
          <w:sz w:val="28"/>
          <w:szCs w:val="28"/>
        </w:rPr>
        <w:t xml:space="preserve"> tác NVCB và công tác đấu tranh xử lý tội phạm, VPPL</w:t>
      </w:r>
    </w:p>
    <w:p w:rsidR="003150C7" w:rsidRPr="00F97CF1" w:rsidRDefault="003150C7" w:rsidP="00EF3DDF">
      <w:pPr>
        <w:spacing w:before="120" w:after="120" w:line="288" w:lineRule="auto"/>
        <w:ind w:firstLine="432"/>
        <w:jc w:val="both"/>
        <w:rPr>
          <w:rFonts w:ascii="Times New Roman" w:eastAsia="Times New Roman" w:hAnsi="Times New Roman" w:cs="Times New Roman"/>
          <w:sz w:val="28"/>
          <w:szCs w:val="28"/>
        </w:rPr>
      </w:pPr>
      <w:r w:rsidRPr="00F97CF1">
        <w:rPr>
          <w:rFonts w:ascii="Times New Roman" w:eastAsia="Times New Roman" w:hAnsi="Times New Roman" w:cs="Times New Roman"/>
          <w:sz w:val="28"/>
          <w:szCs w:val="28"/>
        </w:rPr>
        <w:t>Công tác NVCB đã thực hiện trên lĩnh vực: 0</w:t>
      </w:r>
    </w:p>
    <w:p w:rsidR="003150C7" w:rsidRPr="003150C7" w:rsidRDefault="003150C7" w:rsidP="00EF3DDF">
      <w:pPr>
        <w:spacing w:before="120" w:after="120" w:line="288" w:lineRule="auto"/>
        <w:ind w:left="432"/>
        <w:jc w:val="both"/>
        <w:rPr>
          <w:rFonts w:ascii="Times New Roman" w:eastAsia="Times New Roman" w:hAnsi="Times New Roman" w:cs="Times New Roman"/>
          <w:b/>
          <w:sz w:val="28"/>
          <w:szCs w:val="28"/>
        </w:rPr>
      </w:pPr>
      <w:r w:rsidRPr="002C3337">
        <w:rPr>
          <w:rFonts w:ascii="Times New Roman" w:eastAsia="Times New Roman" w:hAnsi="Times New Roman" w:cs="Times New Roman"/>
          <w:sz w:val="28"/>
          <w:szCs w:val="28"/>
        </w:rPr>
        <w:t>Kết quả đấu tranh xử lý tội phạm, VPPL: 0 vụ</w:t>
      </w:r>
    </w:p>
    <w:p w:rsidR="003150C7" w:rsidRPr="003150C7" w:rsidRDefault="003150C7" w:rsidP="00EF3DDF">
      <w:pPr>
        <w:spacing w:before="120" w:after="120" w:line="288" w:lineRule="auto"/>
        <w:ind w:firstLine="432"/>
        <w:jc w:val="both"/>
        <w:rPr>
          <w:rFonts w:ascii="Times New Roman" w:eastAsia="Times New Roman" w:hAnsi="Times New Roman" w:cs="Times New Roman"/>
          <w:b/>
          <w:sz w:val="28"/>
          <w:szCs w:val="28"/>
        </w:rPr>
      </w:pPr>
      <w:r w:rsidRPr="003150C7">
        <w:rPr>
          <w:rFonts w:ascii="Times New Roman" w:eastAsia="Times New Roman" w:hAnsi="Times New Roman" w:cs="Times New Roman"/>
          <w:b/>
          <w:sz w:val="28"/>
          <w:szCs w:val="28"/>
        </w:rPr>
        <w:t>VIII. ĐTCB lĩnh vực giao thông</w:t>
      </w:r>
    </w:p>
    <w:p w:rsidR="003150C7" w:rsidRPr="005F7CED" w:rsidRDefault="003150C7" w:rsidP="00EF3DDF">
      <w:pPr>
        <w:spacing w:before="120" w:after="120" w:line="288" w:lineRule="auto"/>
        <w:ind w:firstLine="432"/>
        <w:jc w:val="both"/>
        <w:rPr>
          <w:rFonts w:ascii="Times New Roman" w:eastAsia="Times New Roman" w:hAnsi="Times New Roman" w:cs="Times New Roman"/>
          <w:sz w:val="28"/>
          <w:szCs w:val="28"/>
        </w:rPr>
      </w:pPr>
      <w:r w:rsidRPr="003150C7">
        <w:rPr>
          <w:rFonts w:ascii="Times New Roman" w:eastAsia="Times New Roman" w:hAnsi="Times New Roman" w:cs="Times New Roman"/>
          <w:b/>
          <w:sz w:val="28"/>
          <w:szCs w:val="28"/>
        </w:rPr>
        <w:t>1</w:t>
      </w:r>
      <w:r>
        <w:rPr>
          <w:rFonts w:ascii="Times New Roman" w:eastAsia="Times New Roman" w:hAnsi="Times New Roman" w:cs="Times New Roman"/>
          <w:sz w:val="28"/>
          <w:szCs w:val="28"/>
        </w:rPr>
        <w:t>.</w:t>
      </w:r>
      <w:r w:rsidRPr="005F7CED">
        <w:rPr>
          <w:rFonts w:ascii="Times New Roman" w:eastAsia="Times New Roman" w:hAnsi="Times New Roman" w:cs="Times New Roman"/>
          <w:sz w:val="28"/>
          <w:szCs w:val="28"/>
        </w:rPr>
        <w:t>Đánh giá, nhận diện tình hình, đối tượng</w:t>
      </w:r>
    </w:p>
    <w:p w:rsidR="003150C7" w:rsidRDefault="003150C7" w:rsidP="00EF3DDF">
      <w:pPr>
        <w:spacing w:before="120" w:after="120" w:line="288" w:lineRule="auto"/>
        <w:ind w:left="432"/>
        <w:jc w:val="both"/>
        <w:rPr>
          <w:rFonts w:ascii="Times New Roman" w:eastAsia="Times New Roman" w:hAnsi="Times New Roman" w:cs="Times New Roman"/>
          <w:sz w:val="28"/>
          <w:szCs w:val="28"/>
        </w:rPr>
      </w:pPr>
    </w:p>
    <w:p w:rsidR="003150C7" w:rsidRPr="005F7CED" w:rsidRDefault="003150C7" w:rsidP="00EF3DDF">
      <w:pPr>
        <w:spacing w:before="120" w:after="120" w:line="288" w:lineRule="auto"/>
        <w:ind w:left="432"/>
        <w:jc w:val="both"/>
        <w:rPr>
          <w:rFonts w:ascii="Times New Roman" w:eastAsia="Times New Roman" w:hAnsi="Times New Roman" w:cs="Times New Roman"/>
          <w:sz w:val="28"/>
          <w:szCs w:val="28"/>
        </w:rPr>
      </w:pPr>
    </w:p>
    <w:p w:rsidR="003150C7" w:rsidRPr="00F97CF1" w:rsidRDefault="003150C7" w:rsidP="00EF3DDF">
      <w:pPr>
        <w:spacing w:before="120" w:after="120" w:line="288" w:lineRule="auto"/>
        <w:ind w:firstLine="432"/>
        <w:jc w:val="both"/>
        <w:rPr>
          <w:rFonts w:ascii="Times New Roman" w:eastAsia="Times New Roman" w:hAnsi="Times New Roman" w:cs="Times New Roman"/>
          <w:sz w:val="28"/>
          <w:szCs w:val="28"/>
        </w:rPr>
      </w:pPr>
      <w:r w:rsidRPr="003150C7">
        <w:rPr>
          <w:rFonts w:ascii="Times New Roman" w:eastAsia="Times New Roman" w:hAnsi="Times New Roman" w:cs="Times New Roman"/>
          <w:b/>
          <w:sz w:val="28"/>
          <w:szCs w:val="28"/>
        </w:rPr>
        <w:t>2.</w:t>
      </w:r>
      <w:r w:rsidRPr="003150C7">
        <w:rPr>
          <w:rFonts w:ascii="Times New Roman" w:eastAsia="Times New Roman" w:hAnsi="Times New Roman" w:cs="Times New Roman"/>
          <w:sz w:val="28"/>
          <w:szCs w:val="28"/>
        </w:rPr>
        <w:t xml:space="preserve"> </w:t>
      </w:r>
      <w:r w:rsidRPr="00F97CF1">
        <w:rPr>
          <w:rFonts w:ascii="Times New Roman" w:eastAsia="Times New Roman" w:hAnsi="Times New Roman" w:cs="Times New Roman"/>
          <w:sz w:val="28"/>
          <w:szCs w:val="28"/>
        </w:rPr>
        <w:t>Công tác NVCB đã thực hiện trên lĩnh vực: 0</w:t>
      </w:r>
    </w:p>
    <w:p w:rsidR="003150C7" w:rsidRDefault="003150C7" w:rsidP="00EF3DDF">
      <w:pPr>
        <w:spacing w:before="120" w:after="120" w:line="288" w:lineRule="auto"/>
        <w:ind w:firstLine="432"/>
        <w:jc w:val="both"/>
        <w:rPr>
          <w:rFonts w:ascii="Times New Roman" w:eastAsia="Times New Roman" w:hAnsi="Times New Roman" w:cs="Times New Roman"/>
          <w:sz w:val="28"/>
          <w:szCs w:val="28"/>
        </w:rPr>
      </w:pPr>
      <w:r w:rsidRPr="002C3337">
        <w:rPr>
          <w:rFonts w:ascii="Times New Roman" w:eastAsia="Times New Roman" w:hAnsi="Times New Roman" w:cs="Times New Roman"/>
          <w:sz w:val="28"/>
          <w:szCs w:val="28"/>
        </w:rPr>
        <w:t>Kết quả đấu tranh xử lý tội phạm, VPPL: 0 vụ</w:t>
      </w:r>
      <w:r w:rsidRPr="003150C7">
        <w:rPr>
          <w:rFonts w:ascii="Times New Roman" w:eastAsia="Times New Roman" w:hAnsi="Times New Roman" w:cs="Times New Roman"/>
          <w:sz w:val="28"/>
          <w:szCs w:val="28"/>
        </w:rPr>
        <w:t xml:space="preserve"> </w:t>
      </w:r>
    </w:p>
    <w:p w:rsidR="003150C7" w:rsidRPr="003150C7" w:rsidRDefault="003150C7" w:rsidP="00EF3DDF">
      <w:pPr>
        <w:spacing w:before="120" w:after="120" w:line="288" w:lineRule="auto"/>
        <w:ind w:firstLine="432"/>
        <w:jc w:val="both"/>
        <w:rPr>
          <w:rFonts w:ascii="Times New Roman" w:eastAsia="Times New Roman" w:hAnsi="Times New Roman" w:cs="Times New Roman"/>
          <w:sz w:val="28"/>
          <w:szCs w:val="28"/>
        </w:rPr>
      </w:pPr>
      <w:r w:rsidRPr="003150C7">
        <w:rPr>
          <w:rFonts w:ascii="Times New Roman" w:eastAsia="Times New Roman" w:hAnsi="Times New Roman" w:cs="Times New Roman"/>
          <w:sz w:val="28"/>
          <w:szCs w:val="28"/>
        </w:rPr>
        <w:lastRenderedPageBreak/>
        <w:t>Công tác NVCB và công tác đấu tranh xử lý tội phạm, VPPL</w:t>
      </w:r>
    </w:p>
    <w:p w:rsidR="003150C7" w:rsidRPr="003150C7" w:rsidRDefault="003150C7" w:rsidP="00EF3DDF">
      <w:pPr>
        <w:spacing w:before="120" w:after="120" w:line="288" w:lineRule="auto"/>
        <w:ind w:firstLine="432"/>
        <w:jc w:val="both"/>
        <w:rPr>
          <w:rFonts w:ascii="Times New Roman" w:eastAsia="Times New Roman" w:hAnsi="Times New Roman" w:cs="Times New Roman"/>
          <w:b/>
          <w:sz w:val="28"/>
          <w:szCs w:val="28"/>
        </w:rPr>
      </w:pPr>
      <w:r w:rsidRPr="003150C7">
        <w:rPr>
          <w:rFonts w:ascii="Times New Roman" w:eastAsia="Times New Roman" w:hAnsi="Times New Roman" w:cs="Times New Roman"/>
          <w:b/>
          <w:sz w:val="28"/>
          <w:szCs w:val="28"/>
        </w:rPr>
        <w:t>IX. ĐTCB lĩnh vực công nghiệp</w:t>
      </w:r>
    </w:p>
    <w:p w:rsidR="003150C7" w:rsidRPr="005F7CED" w:rsidRDefault="003150C7" w:rsidP="00EF3DDF">
      <w:pPr>
        <w:spacing w:before="120" w:after="120" w:line="288" w:lineRule="auto"/>
        <w:ind w:firstLine="432"/>
        <w:jc w:val="both"/>
        <w:rPr>
          <w:rFonts w:ascii="Times New Roman" w:eastAsia="Times New Roman" w:hAnsi="Times New Roman" w:cs="Times New Roman"/>
          <w:sz w:val="28"/>
          <w:szCs w:val="28"/>
        </w:rPr>
      </w:pPr>
      <w:r w:rsidRPr="003150C7">
        <w:rPr>
          <w:rFonts w:ascii="Times New Roman" w:eastAsia="Times New Roman" w:hAnsi="Times New Roman" w:cs="Times New Roman"/>
          <w:b/>
          <w:sz w:val="28"/>
          <w:szCs w:val="28"/>
        </w:rPr>
        <w:t>1.</w:t>
      </w:r>
      <w:r w:rsidRPr="005F7CED">
        <w:rPr>
          <w:rFonts w:ascii="Times New Roman" w:eastAsia="Times New Roman" w:hAnsi="Times New Roman" w:cs="Times New Roman"/>
          <w:sz w:val="28"/>
          <w:szCs w:val="28"/>
        </w:rPr>
        <w:t>Đánh giá, nhận diện tình hình, đối tượng</w:t>
      </w:r>
    </w:p>
    <w:p w:rsidR="003150C7" w:rsidRDefault="003150C7" w:rsidP="00EF3DDF">
      <w:pPr>
        <w:spacing w:before="120" w:after="120" w:line="288" w:lineRule="auto"/>
        <w:ind w:left="432"/>
        <w:jc w:val="both"/>
        <w:rPr>
          <w:rFonts w:ascii="Times New Roman" w:eastAsia="Times New Roman" w:hAnsi="Times New Roman" w:cs="Times New Roman"/>
          <w:sz w:val="28"/>
          <w:szCs w:val="28"/>
        </w:rPr>
      </w:pPr>
    </w:p>
    <w:p w:rsidR="003150C7" w:rsidRPr="005F7CED" w:rsidRDefault="003150C7" w:rsidP="00EF3DDF">
      <w:pPr>
        <w:spacing w:before="120" w:after="120" w:line="288" w:lineRule="auto"/>
        <w:ind w:left="432"/>
        <w:jc w:val="both"/>
        <w:rPr>
          <w:rFonts w:ascii="Times New Roman" w:eastAsia="Times New Roman" w:hAnsi="Times New Roman" w:cs="Times New Roman"/>
          <w:sz w:val="28"/>
          <w:szCs w:val="28"/>
        </w:rPr>
      </w:pPr>
    </w:p>
    <w:p w:rsidR="003150C7" w:rsidRPr="003150C7" w:rsidRDefault="003150C7" w:rsidP="00EF3DDF">
      <w:pPr>
        <w:spacing w:before="120" w:after="120" w:line="288" w:lineRule="auto"/>
        <w:ind w:firstLine="432"/>
        <w:jc w:val="both"/>
        <w:rPr>
          <w:rFonts w:ascii="Times New Roman" w:eastAsia="Times New Roman" w:hAnsi="Times New Roman" w:cs="Times New Roman"/>
          <w:sz w:val="28"/>
          <w:szCs w:val="28"/>
        </w:rPr>
      </w:pPr>
      <w:proofErr w:type="gramStart"/>
      <w:r w:rsidRPr="003150C7">
        <w:rPr>
          <w:rFonts w:ascii="Times New Roman" w:eastAsia="Times New Roman" w:hAnsi="Times New Roman" w:cs="Times New Roman"/>
          <w:b/>
          <w:sz w:val="28"/>
          <w:szCs w:val="28"/>
        </w:rPr>
        <w:t>2.</w:t>
      </w:r>
      <w:r w:rsidRPr="003150C7">
        <w:rPr>
          <w:rFonts w:ascii="Times New Roman" w:eastAsia="Times New Roman" w:hAnsi="Times New Roman" w:cs="Times New Roman"/>
          <w:sz w:val="28"/>
          <w:szCs w:val="28"/>
        </w:rPr>
        <w:t>Công</w:t>
      </w:r>
      <w:proofErr w:type="gramEnd"/>
      <w:r w:rsidRPr="003150C7">
        <w:rPr>
          <w:rFonts w:ascii="Times New Roman" w:eastAsia="Times New Roman" w:hAnsi="Times New Roman" w:cs="Times New Roman"/>
          <w:sz w:val="28"/>
          <w:szCs w:val="28"/>
        </w:rPr>
        <w:t xml:space="preserve"> tác NVCB và công tác đấu tranh xử lý tội phạm, VPPL</w:t>
      </w:r>
    </w:p>
    <w:p w:rsidR="003150C7" w:rsidRPr="00F97CF1" w:rsidRDefault="003150C7" w:rsidP="00EF3DDF">
      <w:pPr>
        <w:spacing w:before="120" w:after="120" w:line="288" w:lineRule="auto"/>
        <w:ind w:firstLine="432"/>
        <w:jc w:val="both"/>
        <w:rPr>
          <w:rFonts w:ascii="Times New Roman" w:eastAsia="Times New Roman" w:hAnsi="Times New Roman" w:cs="Times New Roman"/>
          <w:sz w:val="28"/>
          <w:szCs w:val="28"/>
        </w:rPr>
      </w:pPr>
      <w:r w:rsidRPr="00F97CF1">
        <w:rPr>
          <w:rFonts w:ascii="Times New Roman" w:eastAsia="Times New Roman" w:hAnsi="Times New Roman" w:cs="Times New Roman"/>
          <w:sz w:val="28"/>
          <w:szCs w:val="28"/>
        </w:rPr>
        <w:t>Công tác NVCB đã thực hiện trên lĩnh vực: 0</w:t>
      </w:r>
    </w:p>
    <w:p w:rsidR="003150C7" w:rsidRPr="003150C7" w:rsidRDefault="003150C7" w:rsidP="00EF3DDF">
      <w:pPr>
        <w:spacing w:before="120" w:after="120" w:line="288" w:lineRule="auto"/>
        <w:ind w:left="432"/>
        <w:jc w:val="both"/>
        <w:rPr>
          <w:rFonts w:ascii="Times New Roman" w:eastAsia="Times New Roman" w:hAnsi="Times New Roman" w:cs="Times New Roman"/>
          <w:b/>
          <w:sz w:val="28"/>
          <w:szCs w:val="28"/>
        </w:rPr>
      </w:pPr>
      <w:r w:rsidRPr="002C3337">
        <w:rPr>
          <w:rFonts w:ascii="Times New Roman" w:eastAsia="Times New Roman" w:hAnsi="Times New Roman" w:cs="Times New Roman"/>
          <w:sz w:val="28"/>
          <w:szCs w:val="28"/>
        </w:rPr>
        <w:t>Kết quả đấu tranh xử lý tội phạm, VPPL</w:t>
      </w:r>
      <w:r>
        <w:rPr>
          <w:rFonts w:ascii="Times New Roman" w:eastAsia="Times New Roman" w:hAnsi="Times New Roman" w:cs="Times New Roman"/>
          <w:sz w:val="28"/>
          <w:szCs w:val="28"/>
        </w:rPr>
        <w:t>: ……………………….</w:t>
      </w:r>
    </w:p>
    <w:p w:rsidR="005F7CED" w:rsidRDefault="008831D0" w:rsidP="00642350">
      <w:pPr>
        <w:spacing w:before="120" w:after="120" w:line="288" w:lineRule="auto"/>
        <w:ind w:firstLine="432"/>
        <w:jc w:val="both"/>
        <w:rPr>
          <w:rFonts w:ascii="Times New Roman" w:eastAsia="Times New Roman" w:hAnsi="Times New Roman" w:cs="Times New Roman"/>
          <w:b/>
          <w:sz w:val="28"/>
          <w:szCs w:val="28"/>
        </w:rPr>
      </w:pPr>
      <w:r w:rsidRPr="003150C7">
        <w:rPr>
          <w:rFonts w:ascii="Times New Roman" w:eastAsia="Times New Roman" w:hAnsi="Times New Roman" w:cs="Times New Roman"/>
          <w:b/>
          <w:sz w:val="28"/>
          <w:szCs w:val="28"/>
        </w:rPr>
        <w:t xml:space="preserve">X. ĐTCB lĩnh vực </w:t>
      </w:r>
      <w:proofErr w:type="gramStart"/>
      <w:r>
        <w:rPr>
          <w:rFonts w:ascii="Times New Roman" w:eastAsia="Times New Roman" w:hAnsi="Times New Roman" w:cs="Times New Roman"/>
          <w:b/>
          <w:sz w:val="28"/>
          <w:szCs w:val="28"/>
        </w:rPr>
        <w:t>ngư</w:t>
      </w:r>
      <w:proofErr w:type="gramEnd"/>
      <w:r>
        <w:rPr>
          <w:rFonts w:ascii="Times New Roman" w:eastAsia="Times New Roman" w:hAnsi="Times New Roman" w:cs="Times New Roman"/>
          <w:b/>
          <w:sz w:val="28"/>
          <w:szCs w:val="28"/>
        </w:rPr>
        <w:t xml:space="preserve"> nghiệp</w:t>
      </w:r>
    </w:p>
    <w:p w:rsidR="00642350" w:rsidRPr="00642350" w:rsidRDefault="00642350" w:rsidP="00642350">
      <w:pPr>
        <w:spacing w:before="120" w:after="120" w:line="288" w:lineRule="auto"/>
        <w:ind w:firstLine="43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Đây là lĩnh vực không có những địa bàn, đối tượng trọng điểm, không có yếu tố phức tạp ảnh hưởng đến môi trường do đó Công an huyện Bình Lục chưa tiến hành mở hồ sơ theo dõi quản lý theo quy định.</w:t>
      </w:r>
    </w:p>
    <w:p w:rsidR="005F7CED" w:rsidRPr="005F7CED" w:rsidRDefault="005F7CED" w:rsidP="00EF3DDF">
      <w:pPr>
        <w:spacing w:before="120" w:after="120" w:line="288" w:lineRule="auto"/>
        <w:jc w:val="both"/>
        <w:rPr>
          <w:rFonts w:ascii="Times New Roman" w:eastAsia="Times New Roman" w:hAnsi="Times New Roman" w:cs="Times New Roman"/>
          <w:b/>
          <w:sz w:val="28"/>
          <w:szCs w:val="28"/>
        </w:rPr>
      </w:pPr>
    </w:p>
    <w:p w:rsidR="00F97CF1" w:rsidRPr="00F97CF1" w:rsidRDefault="00F97CF1" w:rsidP="00EF3DDF">
      <w:pPr>
        <w:spacing w:before="120" w:after="120" w:line="288" w:lineRule="auto"/>
        <w:ind w:left="720" w:firstLine="432"/>
        <w:jc w:val="both"/>
        <w:rPr>
          <w:rFonts w:ascii="Times New Roman" w:hAnsi="Times New Roman" w:cs="Times New Roman"/>
          <w:sz w:val="28"/>
          <w:szCs w:val="28"/>
        </w:rPr>
      </w:pPr>
    </w:p>
    <w:p w:rsidR="00F97CF1" w:rsidRPr="00BF36ED" w:rsidRDefault="0012430B" w:rsidP="00EF3DDF">
      <w:pPr>
        <w:spacing w:before="120" w:after="120" w:line="288" w:lineRule="auto"/>
        <w:ind w:firstLine="432"/>
        <w:jc w:val="both"/>
        <w:rPr>
          <w:rFonts w:ascii="Times New Roman" w:hAnsi="Times New Roman" w:cs="Times New Roman"/>
          <w:sz w:val="28"/>
          <w:szCs w:val="28"/>
        </w:rPr>
      </w:pPr>
      <w:r>
        <w:rPr>
          <w:rFonts w:ascii="Times New Roman" w:hAnsi="Times New Roman" w:cs="Times New Roman"/>
          <w:sz w:val="28"/>
          <w:szCs w:val="28"/>
        </w:rPr>
        <w:tab/>
      </w:r>
    </w:p>
    <w:sectPr w:rsidR="00F97CF1" w:rsidRPr="00BF36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C4788"/>
    <w:multiLevelType w:val="hybridMultilevel"/>
    <w:tmpl w:val="77A8E726"/>
    <w:lvl w:ilvl="0" w:tplc="B54A5F2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5E1281"/>
    <w:multiLevelType w:val="hybridMultilevel"/>
    <w:tmpl w:val="D320089A"/>
    <w:lvl w:ilvl="0" w:tplc="BE707AF0">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
    <w:nsid w:val="15700D3C"/>
    <w:multiLevelType w:val="hybridMultilevel"/>
    <w:tmpl w:val="70CA7BE8"/>
    <w:lvl w:ilvl="0" w:tplc="5F5A5970">
      <w:start w:val="2"/>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
    <w:nsid w:val="2053389A"/>
    <w:multiLevelType w:val="hybridMultilevel"/>
    <w:tmpl w:val="06401A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151E01"/>
    <w:multiLevelType w:val="hybridMultilevel"/>
    <w:tmpl w:val="BDBA10EA"/>
    <w:lvl w:ilvl="0" w:tplc="427C0EC0">
      <w:start w:val="1"/>
      <w:numFmt w:val="decimal"/>
      <w:lvlText w:val="%1."/>
      <w:lvlJc w:val="left"/>
      <w:pPr>
        <w:ind w:left="792" w:hanging="360"/>
      </w:pPr>
      <w:rPr>
        <w:rFonts w:hint="default"/>
        <w:b/>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5">
    <w:nsid w:val="3D8610A0"/>
    <w:multiLevelType w:val="hybridMultilevel"/>
    <w:tmpl w:val="CF44F570"/>
    <w:lvl w:ilvl="0" w:tplc="31C2257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0D079EB"/>
    <w:multiLevelType w:val="hybridMultilevel"/>
    <w:tmpl w:val="D78830D8"/>
    <w:lvl w:ilvl="0" w:tplc="9F44760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AA6496C"/>
    <w:multiLevelType w:val="hybridMultilevel"/>
    <w:tmpl w:val="2396A9F0"/>
    <w:lvl w:ilvl="0" w:tplc="2692FC7E">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 w:numId="2">
    <w:abstractNumId w:val="3"/>
  </w:num>
  <w:num w:numId="3">
    <w:abstractNumId w:val="6"/>
  </w:num>
  <w:num w:numId="4">
    <w:abstractNumId w:val="7"/>
  </w:num>
  <w:num w:numId="5">
    <w:abstractNumId w:val="5"/>
  </w:num>
  <w:num w:numId="6">
    <w:abstractNumId w:val="1"/>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19F"/>
    <w:rsid w:val="00024ED5"/>
    <w:rsid w:val="000E7037"/>
    <w:rsid w:val="0012430B"/>
    <w:rsid w:val="00237148"/>
    <w:rsid w:val="002C3337"/>
    <w:rsid w:val="002F5FA3"/>
    <w:rsid w:val="003150C7"/>
    <w:rsid w:val="00441E62"/>
    <w:rsid w:val="005F7CED"/>
    <w:rsid w:val="00642350"/>
    <w:rsid w:val="007E3851"/>
    <w:rsid w:val="008831D0"/>
    <w:rsid w:val="00AA519F"/>
    <w:rsid w:val="00BF36ED"/>
    <w:rsid w:val="00C224E8"/>
    <w:rsid w:val="00EF3DDF"/>
    <w:rsid w:val="00F97C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519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51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E4F0C2-085C-4512-8BD0-86F667C8E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5</Pages>
  <Words>933</Words>
  <Characters>5323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26</cp:revision>
  <dcterms:created xsi:type="dcterms:W3CDTF">2022-12-13T21:53:00Z</dcterms:created>
  <dcterms:modified xsi:type="dcterms:W3CDTF">2022-12-14T17:56:00Z</dcterms:modified>
</cp:coreProperties>
</file>